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9EBBA" w14:textId="77777777" w:rsidR="005F4B6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B6DFD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 w:rsidR="009B6DFD">
        <w:rPr>
          <w:b/>
          <w:noProof/>
          <w:sz w:val="24"/>
        </w:rPr>
        <w:t>9</w:t>
      </w:r>
      <w:r w:rsidR="001846FB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F4B6C">
        <w:rPr>
          <w:b/>
          <w:i/>
          <w:noProof/>
          <w:sz w:val="28"/>
        </w:rPr>
        <w:t>S4-180</w:t>
      </w:r>
      <w:r w:rsidR="00902046">
        <w:rPr>
          <w:rFonts w:hint="eastAsia"/>
          <w:b/>
          <w:i/>
          <w:noProof/>
          <w:sz w:val="28"/>
          <w:lang w:eastAsia="zh-CN"/>
        </w:rPr>
        <w:t>3</w:t>
      </w:r>
      <w:r w:rsidR="00770486">
        <w:rPr>
          <w:rFonts w:hint="eastAsia"/>
          <w:b/>
          <w:i/>
          <w:noProof/>
          <w:sz w:val="28"/>
          <w:lang w:eastAsia="zh-CN"/>
        </w:rPr>
        <w:t>11</w:t>
      </w:r>
      <w:r w:rsidR="005F4B6C">
        <w:rPr>
          <w:rFonts w:hint="eastAsia"/>
          <w:b/>
          <w:i/>
          <w:noProof/>
          <w:sz w:val="28"/>
          <w:lang w:eastAsia="zh-CN"/>
        </w:rPr>
        <w:t xml:space="preserve"> </w:t>
      </w:r>
    </w:p>
    <w:p w14:paraId="23C52201" w14:textId="54C7AD9F" w:rsidR="007F7358" w:rsidRDefault="00340DFD" w:rsidP="005F4B6C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05-09 </w:t>
      </w:r>
      <w:r>
        <w:rPr>
          <w:rFonts w:hint="eastAsia"/>
          <w:b/>
          <w:noProof/>
          <w:sz w:val="24"/>
          <w:lang w:eastAsia="zh-CN"/>
        </w:rPr>
        <w:t>Feb</w:t>
      </w:r>
      <w:r>
        <w:rPr>
          <w:b/>
          <w:noProof/>
          <w:sz w:val="24"/>
        </w:rPr>
        <w:t xml:space="preserve"> 2018, Fukuoka, Japan</w:t>
      </w:r>
      <w:r>
        <w:rPr>
          <w:b/>
          <w:noProof/>
          <w:sz w:val="24"/>
        </w:rPr>
        <w:tab/>
      </w:r>
      <w:r>
        <w:rPr>
          <w:rFonts w:hint="eastAsia"/>
          <w:b/>
          <w:i/>
          <w:noProof/>
          <w:sz w:val="28"/>
          <w:lang w:eastAsia="zh-CN"/>
        </w:rPr>
        <w:t xml:space="preserve"> </w:t>
      </w:r>
      <w:r>
        <w:rPr>
          <w:b/>
          <w:i/>
          <w:noProof/>
          <w:sz w:val="28"/>
          <w:lang w:eastAsia="zh-CN"/>
        </w:rPr>
        <w:t>R</w:t>
      </w:r>
      <w:r w:rsidR="005F4B6C">
        <w:rPr>
          <w:rFonts w:hint="eastAsia"/>
          <w:b/>
          <w:i/>
          <w:noProof/>
          <w:sz w:val="28"/>
          <w:lang w:eastAsia="zh-CN"/>
        </w:rPr>
        <w:t xml:space="preserve">evision of </w:t>
      </w:r>
      <w:r w:rsidR="007F7358">
        <w:rPr>
          <w:b/>
          <w:i/>
          <w:noProof/>
          <w:sz w:val="28"/>
        </w:rPr>
        <w:t>S4-180</w:t>
      </w:r>
      <w:r w:rsidR="00CB0347">
        <w:rPr>
          <w:rFonts w:hint="eastAsia"/>
          <w:b/>
          <w:i/>
          <w:noProof/>
          <w:sz w:val="28"/>
          <w:lang w:eastAsia="zh-CN"/>
        </w:rPr>
        <w:t>304</w:t>
      </w:r>
    </w:p>
    <w:p w14:paraId="5CB63543" w14:textId="77777777" w:rsidR="001E41F3" w:rsidRDefault="001E41F3" w:rsidP="005E2C44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A5DCE" w14:paraId="34CBD79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62E52" w14:textId="77777777" w:rsidR="001E41F3" w:rsidRPr="002A5DC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5DCE">
              <w:rPr>
                <w:i/>
                <w:noProof/>
                <w:sz w:val="14"/>
              </w:rPr>
              <w:t>CR-Form-v</w:t>
            </w:r>
            <w:r w:rsidR="00BA3EC5" w:rsidRPr="002A5DCE">
              <w:rPr>
                <w:i/>
                <w:noProof/>
                <w:sz w:val="14"/>
              </w:rPr>
              <w:t>1</w:t>
            </w:r>
            <w:r w:rsidR="001B7A65" w:rsidRPr="002A5DCE">
              <w:rPr>
                <w:i/>
                <w:noProof/>
                <w:sz w:val="14"/>
              </w:rPr>
              <w:t>1</w:t>
            </w:r>
            <w:r w:rsidR="00BD6BB8" w:rsidRPr="002A5DCE">
              <w:rPr>
                <w:i/>
                <w:noProof/>
                <w:sz w:val="14"/>
              </w:rPr>
              <w:t>.</w:t>
            </w:r>
            <w:r w:rsidR="009209A0" w:rsidRPr="002A5DCE">
              <w:rPr>
                <w:i/>
                <w:noProof/>
                <w:sz w:val="14"/>
              </w:rPr>
              <w:t>2</w:t>
            </w:r>
          </w:p>
        </w:tc>
      </w:tr>
      <w:tr w:rsidR="001E41F3" w:rsidRPr="002A5DCE" w14:paraId="2C401E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B2AA8" w14:textId="77777777" w:rsidR="001E41F3" w:rsidRPr="002A5D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A5DCE" w14:paraId="28FA0B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4CE45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14:paraId="2BED295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B8B9C96" w14:textId="77777777" w:rsidR="001E41F3" w:rsidRPr="002A5DC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602D4CC" w14:textId="77777777" w:rsidR="001E41F3" w:rsidRPr="002A5DCE" w:rsidRDefault="00B3264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A5DCE">
              <w:rPr>
                <w:b/>
                <w:noProof/>
                <w:sz w:val="28"/>
              </w:rPr>
              <w:t>26.247</w:t>
            </w:r>
          </w:p>
        </w:tc>
        <w:tc>
          <w:tcPr>
            <w:tcW w:w="709" w:type="dxa"/>
          </w:tcPr>
          <w:p w14:paraId="45AA79B0" w14:textId="77777777" w:rsidR="001E41F3" w:rsidRPr="002A5D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0B3E23" w14:textId="77777777" w:rsidR="001E41F3" w:rsidRPr="002A5DCE" w:rsidRDefault="0015472A" w:rsidP="00726BAE">
            <w:pPr>
              <w:pStyle w:val="CRCoverPage"/>
              <w:spacing w:after="0"/>
              <w:rPr>
                <w:noProof/>
                <w:lang w:eastAsia="zh-CN"/>
              </w:rPr>
            </w:pPr>
            <w:r w:rsidRPr="002A5DCE">
              <w:rPr>
                <w:b/>
                <w:noProof/>
                <w:sz w:val="28"/>
              </w:rPr>
              <w:t>0</w:t>
            </w:r>
            <w:r w:rsidR="00726BAE">
              <w:rPr>
                <w:rFonts w:hint="eastAsia"/>
                <w:b/>
                <w:noProof/>
                <w:sz w:val="28"/>
                <w:lang w:eastAsia="zh-CN"/>
              </w:rPr>
              <w:t>132</w:t>
            </w:r>
          </w:p>
        </w:tc>
        <w:tc>
          <w:tcPr>
            <w:tcW w:w="709" w:type="dxa"/>
          </w:tcPr>
          <w:p w14:paraId="225B9F75" w14:textId="77777777" w:rsidR="001E41F3" w:rsidRPr="002A5D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5DC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000FDB5" w14:textId="77777777" w:rsidR="001E41F3" w:rsidRPr="002A5DCE" w:rsidRDefault="00213AC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</w:p>
        </w:tc>
        <w:tc>
          <w:tcPr>
            <w:tcW w:w="2693" w:type="dxa"/>
          </w:tcPr>
          <w:p w14:paraId="3111D70E" w14:textId="77777777" w:rsidR="001E41F3" w:rsidRPr="002A5D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47406CF" w14:textId="77777777" w:rsidR="001E41F3" w:rsidRPr="002A5DCE" w:rsidRDefault="00B32641" w:rsidP="00A91DEF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32"/>
              </w:rPr>
              <w:t>15</w:t>
            </w:r>
            <w:r w:rsidR="009B6DFD" w:rsidRPr="002A5DCE">
              <w:rPr>
                <w:b/>
                <w:noProof/>
                <w:sz w:val="32"/>
              </w:rPr>
              <w:t>.</w:t>
            </w:r>
            <w:r w:rsidR="00A91DEF">
              <w:rPr>
                <w:b/>
                <w:noProof/>
                <w:sz w:val="32"/>
              </w:rPr>
              <w:t>1</w:t>
            </w:r>
            <w:r w:rsidR="009B6DFD" w:rsidRPr="002A5DC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35FB0E" w14:textId="77777777"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 w14:paraId="7B1E1C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57E5F7" w14:textId="77777777"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 w14:paraId="61E6A5C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A114D" w14:textId="77777777" w:rsidR="001E41F3" w:rsidRPr="002A5DC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5DC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A5DC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A5DC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A5DC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A5DC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5DCE">
              <w:rPr>
                <w:rFonts w:cs="Arial"/>
                <w:i/>
                <w:noProof/>
              </w:rPr>
              <w:t>on using this form</w:t>
            </w:r>
            <w:r w:rsidR="0051580D" w:rsidRPr="002A5DCE">
              <w:rPr>
                <w:rFonts w:cs="Arial"/>
                <w:i/>
                <w:noProof/>
              </w:rPr>
              <w:t>: c</w:t>
            </w:r>
            <w:r w:rsidR="00F25D98" w:rsidRPr="002A5DC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A5DC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A5DC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A5DCE">
              <w:rPr>
                <w:rFonts w:cs="Arial"/>
                <w:i/>
                <w:noProof/>
              </w:rPr>
              <w:t>.</w:t>
            </w:r>
          </w:p>
        </w:tc>
      </w:tr>
      <w:tr w:rsidR="001E41F3" w:rsidRPr="002A5DCE" w14:paraId="24F9A193" w14:textId="77777777">
        <w:tc>
          <w:tcPr>
            <w:tcW w:w="9641" w:type="dxa"/>
            <w:gridSpan w:val="9"/>
          </w:tcPr>
          <w:p w14:paraId="68732905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B8487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5DCE" w14:paraId="50289F8E" w14:textId="77777777" w:rsidTr="00A7671C">
        <w:tc>
          <w:tcPr>
            <w:tcW w:w="2835" w:type="dxa"/>
          </w:tcPr>
          <w:p w14:paraId="13BFC7D5" w14:textId="77777777" w:rsidR="00F25D98" w:rsidRPr="002A5D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Proposed change</w:t>
            </w:r>
            <w:r w:rsidR="00A7671C" w:rsidRPr="002A5DCE">
              <w:rPr>
                <w:b/>
                <w:i/>
                <w:noProof/>
              </w:rPr>
              <w:t xml:space="preserve"> </w:t>
            </w:r>
            <w:r w:rsidRPr="002A5DC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61F35F" w14:textId="77777777"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C257CF" w14:textId="77777777"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AF60F0" w14:textId="77777777"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5DC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6AEA1" w14:textId="77777777" w:rsidR="00F25D98" w:rsidRPr="002A5DCE" w:rsidRDefault="009B6D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062F5B" w14:textId="77777777"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5DC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5379DE" w14:textId="77777777"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77223F" w14:textId="77777777"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69BA9C" w14:textId="77777777"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7DDCDC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426"/>
        <w:gridCol w:w="425"/>
        <w:gridCol w:w="284"/>
        <w:gridCol w:w="1700"/>
        <w:gridCol w:w="710"/>
        <w:gridCol w:w="284"/>
        <w:gridCol w:w="424"/>
        <w:gridCol w:w="993"/>
        <w:gridCol w:w="2127"/>
      </w:tblGrid>
      <w:tr w:rsidR="001E41F3" w:rsidRPr="002A5DCE" w14:paraId="419464B6" w14:textId="77777777">
        <w:tc>
          <w:tcPr>
            <w:tcW w:w="9641" w:type="dxa"/>
            <w:gridSpan w:val="11"/>
          </w:tcPr>
          <w:p w14:paraId="148EB3CC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14:paraId="4786CBE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E87E85" w14:textId="77777777"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Title:</w:t>
            </w:r>
            <w:r w:rsidRPr="002A5DC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A9D72" w14:textId="77777777" w:rsidR="001E41F3" w:rsidRPr="002A5DCE" w:rsidRDefault="00FD3A59" w:rsidP="00FD3A5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lang w:val="fr-FR" w:eastAsia="zh-CN"/>
              </w:rPr>
              <w:t>C</w:t>
            </w:r>
            <w:r>
              <w:rPr>
                <w:lang w:val="fr-FR"/>
              </w:rPr>
              <w:t xml:space="preserve">orrection on segment duration information </w:t>
            </w:r>
          </w:p>
        </w:tc>
      </w:tr>
      <w:tr w:rsidR="001E41F3" w:rsidRPr="002A5DCE" w14:paraId="36DC64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48F3D9" w14:textId="77777777"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BF95A4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14:paraId="777EBB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151852" w14:textId="77777777"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52CC92" w14:textId="77777777" w:rsidR="001E41F3" w:rsidRPr="002A5DCE" w:rsidRDefault="00FD3A59" w:rsidP="00434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fr-FR"/>
              </w:rPr>
              <w:t>HUAWEI Technologies Japan K.K.</w:t>
            </w:r>
            <w:r w:rsidR="004344E3" w:rsidRPr="002A5DCE">
              <w:rPr>
                <w:noProof/>
              </w:rPr>
              <w:t xml:space="preserve">, </w:t>
            </w:r>
            <w:r w:rsidR="00170641" w:rsidRPr="00CC3502">
              <w:rPr>
                <w:noProof/>
              </w:rPr>
              <w:t>HiSilicon Technologies Co., Ltd.</w:t>
            </w:r>
          </w:p>
        </w:tc>
      </w:tr>
      <w:tr w:rsidR="001E41F3" w:rsidRPr="002A5DCE" w14:paraId="26AE4A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DEB743" w14:textId="77777777"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2954FE" w14:textId="77777777" w:rsidR="001E41F3" w:rsidRPr="002A5DCE" w:rsidRDefault="003544C6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S4</w:t>
            </w:r>
          </w:p>
        </w:tc>
      </w:tr>
      <w:tr w:rsidR="001E41F3" w:rsidRPr="002A5DCE" w14:paraId="70B41B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7EFCDD" w14:textId="77777777"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DB76BEC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14:paraId="443E7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7F4F51" w14:textId="77777777"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Work item code</w:t>
            </w:r>
            <w:r w:rsidR="0051580D" w:rsidRPr="002A5DC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7129EE1" w14:textId="77777777" w:rsidR="001E41F3" w:rsidRPr="002A5DCE" w:rsidRDefault="00026D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IQoE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0661062" w14:textId="77777777" w:rsidR="001E41F3" w:rsidRPr="002A5DC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8F2FA1" w14:textId="77777777" w:rsidR="001E41F3" w:rsidRPr="002A5DC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231DE4" w14:textId="77777777" w:rsidR="001E41F3" w:rsidRPr="002A5DCE" w:rsidRDefault="0015472A" w:rsidP="003A27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5DCE">
              <w:rPr>
                <w:noProof/>
              </w:rPr>
              <w:t>201</w:t>
            </w:r>
            <w:r w:rsidR="00814A72" w:rsidRPr="002A5DCE">
              <w:rPr>
                <w:noProof/>
              </w:rPr>
              <w:t>8</w:t>
            </w:r>
            <w:r w:rsidRPr="002A5DCE">
              <w:rPr>
                <w:noProof/>
              </w:rPr>
              <w:t>-</w:t>
            </w:r>
            <w:r w:rsidR="00814A72" w:rsidRPr="002A5DCE">
              <w:rPr>
                <w:noProof/>
              </w:rPr>
              <w:t>2</w:t>
            </w:r>
            <w:r w:rsidRPr="002A5DCE">
              <w:rPr>
                <w:noProof/>
              </w:rPr>
              <w:t>-0</w:t>
            </w:r>
            <w:r w:rsidR="003A27AB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2A5DCE" w14:paraId="5E059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CE58D6" w14:textId="77777777"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932C60F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BE50FC1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9A44F0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53A5A0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14:paraId="71DC5BC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7D18D0" w14:textId="77777777"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52DABF2" w14:textId="77777777" w:rsidR="001E41F3" w:rsidRPr="002A5DCE" w:rsidRDefault="002102F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42A2839" w14:textId="77777777"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55ED38" w14:textId="77777777" w:rsidR="001E41F3" w:rsidRPr="002A5DC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7A675F" w14:textId="77777777" w:rsidR="001E41F3" w:rsidRPr="002A5DC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Rel-</w:t>
            </w:r>
            <w:r w:rsidR="009B6DFD" w:rsidRPr="002A5DCE">
              <w:rPr>
                <w:noProof/>
              </w:rPr>
              <w:t>15</w:t>
            </w:r>
          </w:p>
        </w:tc>
      </w:tr>
      <w:tr w:rsidR="001E41F3" w:rsidRPr="002A5DCE" w14:paraId="4DD52D6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B0C29" w14:textId="77777777"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BCE5363" w14:textId="77777777" w:rsidR="001E41F3" w:rsidRPr="002A5DC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5DCE">
              <w:rPr>
                <w:i/>
                <w:noProof/>
                <w:sz w:val="18"/>
              </w:rPr>
              <w:t xml:space="preserve">Use </w:t>
            </w:r>
            <w:r w:rsidRPr="002A5DCE">
              <w:rPr>
                <w:i/>
                <w:noProof/>
                <w:sz w:val="18"/>
                <w:u w:val="single"/>
              </w:rPr>
              <w:t>one</w:t>
            </w:r>
            <w:r w:rsidRPr="002A5DCE">
              <w:rPr>
                <w:i/>
                <w:noProof/>
                <w:sz w:val="18"/>
              </w:rPr>
              <w:t xml:space="preserve"> of the following categories:</w:t>
            </w:r>
            <w:r w:rsidRPr="002A5DCE">
              <w:rPr>
                <w:b/>
                <w:i/>
                <w:noProof/>
                <w:sz w:val="18"/>
              </w:rPr>
              <w:br/>
              <w:t>F</w:t>
            </w:r>
            <w:r w:rsidRPr="002A5DCE">
              <w:rPr>
                <w:i/>
                <w:noProof/>
                <w:sz w:val="18"/>
              </w:rPr>
              <w:t xml:space="preserve">  (correction)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A</w:t>
            </w:r>
            <w:r w:rsidRPr="002A5DCE">
              <w:rPr>
                <w:i/>
                <w:noProof/>
                <w:sz w:val="18"/>
              </w:rPr>
              <w:t xml:space="preserve">  (</w:t>
            </w:r>
            <w:r w:rsidR="00DE34CF" w:rsidRPr="002A5DCE">
              <w:rPr>
                <w:i/>
                <w:noProof/>
                <w:sz w:val="18"/>
              </w:rPr>
              <w:t xml:space="preserve">mirror </w:t>
            </w:r>
            <w:r w:rsidRPr="002A5DCE">
              <w:rPr>
                <w:i/>
                <w:noProof/>
                <w:sz w:val="18"/>
              </w:rPr>
              <w:t>correspond</w:t>
            </w:r>
            <w:r w:rsidR="00DE34CF" w:rsidRPr="002A5DCE">
              <w:rPr>
                <w:i/>
                <w:noProof/>
                <w:sz w:val="18"/>
              </w:rPr>
              <w:t xml:space="preserve">ing </w:t>
            </w:r>
            <w:r w:rsidRPr="002A5DCE">
              <w:rPr>
                <w:i/>
                <w:noProof/>
                <w:sz w:val="18"/>
              </w:rPr>
              <w:t xml:space="preserve">to a </w:t>
            </w:r>
            <w:r w:rsidR="00DE34CF" w:rsidRPr="002A5DCE">
              <w:rPr>
                <w:i/>
                <w:noProof/>
                <w:sz w:val="18"/>
              </w:rPr>
              <w:t xml:space="preserve">change </w:t>
            </w:r>
            <w:r w:rsidRPr="002A5DCE">
              <w:rPr>
                <w:i/>
                <w:noProof/>
                <w:sz w:val="18"/>
              </w:rPr>
              <w:t>in an earlier release)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B</w:t>
            </w:r>
            <w:r w:rsidRPr="002A5DCE">
              <w:rPr>
                <w:i/>
                <w:noProof/>
                <w:sz w:val="18"/>
              </w:rPr>
              <w:t xml:space="preserve">  (addition of feature), 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C</w:t>
            </w:r>
            <w:r w:rsidRPr="002A5DCE">
              <w:rPr>
                <w:i/>
                <w:noProof/>
                <w:sz w:val="18"/>
              </w:rPr>
              <w:t xml:space="preserve">  (functional modification of feature)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D</w:t>
            </w:r>
            <w:r w:rsidRPr="002A5DCE">
              <w:rPr>
                <w:i/>
                <w:noProof/>
                <w:sz w:val="18"/>
              </w:rPr>
              <w:t xml:space="preserve">  (editorial modification)</w:t>
            </w:r>
          </w:p>
          <w:p w14:paraId="3561FCA5" w14:textId="77777777" w:rsidR="001E41F3" w:rsidRPr="002A5DCE" w:rsidRDefault="001E41F3">
            <w:pPr>
              <w:pStyle w:val="CRCoverPage"/>
              <w:rPr>
                <w:noProof/>
              </w:rPr>
            </w:pPr>
            <w:r w:rsidRPr="002A5DCE">
              <w:rPr>
                <w:noProof/>
                <w:sz w:val="18"/>
              </w:rPr>
              <w:t>Detailed explanations of the above categories can</w:t>
            </w:r>
            <w:r w:rsidRPr="002A5DC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A5DC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A5DC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260D34" w14:textId="77777777" w:rsidR="000C038A" w:rsidRPr="002A5DC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5DCE">
              <w:rPr>
                <w:i/>
                <w:noProof/>
                <w:sz w:val="18"/>
              </w:rPr>
              <w:t xml:space="preserve">Use </w:t>
            </w:r>
            <w:r w:rsidRPr="002A5DCE">
              <w:rPr>
                <w:i/>
                <w:noProof/>
                <w:sz w:val="18"/>
                <w:u w:val="single"/>
              </w:rPr>
              <w:t>one</w:t>
            </w:r>
            <w:r w:rsidRPr="002A5DCE">
              <w:rPr>
                <w:i/>
                <w:noProof/>
                <w:sz w:val="18"/>
              </w:rPr>
              <w:t xml:space="preserve"> of the following releases:</w:t>
            </w:r>
            <w:r w:rsidRPr="002A5DCE">
              <w:rPr>
                <w:i/>
                <w:noProof/>
                <w:sz w:val="18"/>
              </w:rPr>
              <w:br/>
              <w:t>Rel-8</w:t>
            </w:r>
            <w:r w:rsidRPr="002A5DCE">
              <w:rPr>
                <w:i/>
                <w:noProof/>
                <w:sz w:val="18"/>
              </w:rPr>
              <w:tab/>
              <w:t>(Release 8)</w:t>
            </w:r>
            <w:r w:rsidR="007C2097" w:rsidRPr="002A5DCE">
              <w:rPr>
                <w:i/>
                <w:noProof/>
                <w:sz w:val="18"/>
              </w:rPr>
              <w:br/>
              <w:t>Rel-9</w:t>
            </w:r>
            <w:r w:rsidR="007C2097" w:rsidRPr="002A5DCE">
              <w:rPr>
                <w:i/>
                <w:noProof/>
                <w:sz w:val="18"/>
              </w:rPr>
              <w:tab/>
              <w:t>(Release 9)</w:t>
            </w:r>
            <w:r w:rsidR="009777D9" w:rsidRPr="002A5DCE">
              <w:rPr>
                <w:i/>
                <w:noProof/>
                <w:sz w:val="18"/>
              </w:rPr>
              <w:br/>
              <w:t>Rel-10</w:t>
            </w:r>
            <w:r w:rsidR="009777D9" w:rsidRPr="002A5DCE">
              <w:rPr>
                <w:i/>
                <w:noProof/>
                <w:sz w:val="18"/>
              </w:rPr>
              <w:tab/>
              <w:t>(Release 10)</w:t>
            </w:r>
            <w:r w:rsidR="000C038A" w:rsidRPr="002A5DCE">
              <w:rPr>
                <w:i/>
                <w:noProof/>
                <w:sz w:val="18"/>
              </w:rPr>
              <w:br/>
              <w:t>Rel-11</w:t>
            </w:r>
            <w:r w:rsidR="000C038A" w:rsidRPr="002A5DCE">
              <w:rPr>
                <w:i/>
                <w:noProof/>
                <w:sz w:val="18"/>
              </w:rPr>
              <w:tab/>
              <w:t>(Release 11)</w:t>
            </w:r>
            <w:r w:rsidR="000C038A" w:rsidRPr="002A5DCE">
              <w:rPr>
                <w:i/>
                <w:noProof/>
                <w:sz w:val="18"/>
              </w:rPr>
              <w:br/>
              <w:t>Rel-12</w:t>
            </w:r>
            <w:r w:rsidR="000C038A" w:rsidRPr="002A5DCE">
              <w:rPr>
                <w:i/>
                <w:noProof/>
                <w:sz w:val="18"/>
              </w:rPr>
              <w:tab/>
              <w:t>(Release 12)</w:t>
            </w:r>
            <w:r w:rsidR="0051580D" w:rsidRPr="002A5DC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2A5DCE">
              <w:rPr>
                <w:i/>
                <w:noProof/>
                <w:sz w:val="18"/>
              </w:rPr>
              <w:t>Rel-13</w:t>
            </w:r>
            <w:r w:rsidR="0051580D" w:rsidRPr="002A5DC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2A5DCE">
              <w:rPr>
                <w:i/>
                <w:noProof/>
                <w:sz w:val="18"/>
              </w:rPr>
              <w:br/>
              <w:t>Rel-14</w:t>
            </w:r>
            <w:r w:rsidR="00BD6BB8" w:rsidRPr="002A5DCE">
              <w:rPr>
                <w:i/>
                <w:noProof/>
                <w:sz w:val="18"/>
              </w:rPr>
              <w:tab/>
              <w:t>(Release 14)</w:t>
            </w:r>
            <w:r w:rsidR="009209A0" w:rsidRPr="002A5DCE">
              <w:rPr>
                <w:i/>
                <w:noProof/>
                <w:sz w:val="18"/>
              </w:rPr>
              <w:br/>
              <w:t>Rel-15</w:t>
            </w:r>
            <w:r w:rsidR="009209A0" w:rsidRPr="002A5DCE">
              <w:rPr>
                <w:i/>
                <w:noProof/>
                <w:sz w:val="18"/>
              </w:rPr>
              <w:tab/>
              <w:t>(Release 15)</w:t>
            </w:r>
            <w:r w:rsidR="009209A0" w:rsidRPr="002A5DCE">
              <w:rPr>
                <w:i/>
                <w:noProof/>
                <w:sz w:val="18"/>
              </w:rPr>
              <w:br/>
              <w:t>Rel-16</w:t>
            </w:r>
            <w:r w:rsidR="009209A0" w:rsidRPr="002A5DC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A5DCE" w14:paraId="426D1578" w14:textId="77777777">
        <w:tc>
          <w:tcPr>
            <w:tcW w:w="1843" w:type="dxa"/>
          </w:tcPr>
          <w:p w14:paraId="063B9406" w14:textId="77777777"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6AA6839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ACC" w:rsidRPr="002A5DCE" w14:paraId="3CAFFBF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D705C" w14:textId="77777777" w:rsidR="006B2ACC" w:rsidRPr="002A5DCE" w:rsidRDefault="006B2ACC" w:rsidP="00F6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C7C78" w14:textId="77777777" w:rsidR="006B2ACC" w:rsidRPr="002A5DCE" w:rsidRDefault="006B2ACC" w:rsidP="00F60E59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 xml:space="preserve">In Table K-1 and K-2, Segment duration for video MOS </w:t>
            </w:r>
            <w:r>
              <w:rPr>
                <w:rFonts w:hint="eastAsia"/>
                <w:noProof/>
                <w:lang w:eastAsia="zh-CN"/>
              </w:rPr>
              <w:t xml:space="preserve">calculation </w:t>
            </w:r>
            <w:r w:rsidRPr="002A5DCE">
              <w:rPr>
                <w:noProof/>
              </w:rPr>
              <w:t xml:space="preserve">is mapped to @duration in MPD, but actually </w:t>
            </w:r>
            <w:r>
              <w:rPr>
                <w:rFonts w:hint="eastAsia"/>
                <w:noProof/>
                <w:lang w:eastAsia="zh-CN"/>
              </w:rPr>
              <w:t xml:space="preserve">the timing required by </w:t>
            </w:r>
            <w:r w:rsidRPr="002A5DCE">
              <w:rPr>
                <w:lang w:eastAsia="zh-CN"/>
              </w:rPr>
              <w:t>ITU-T P.1203 Mode 0</w:t>
            </w:r>
            <w:r>
              <w:rPr>
                <w:rFonts w:hint="eastAsia"/>
                <w:lang w:eastAsia="zh-CN"/>
              </w:rPr>
              <w:t xml:space="preserve"> quality model may be influenced by actions such as play/pause</w:t>
            </w:r>
            <w:r w:rsidRPr="002A5DCE">
              <w:rPr>
                <w:noProof/>
              </w:rPr>
              <w:t>.</w:t>
            </w:r>
          </w:p>
        </w:tc>
      </w:tr>
      <w:tr w:rsidR="006B2ACC" w:rsidRPr="002A5DCE" w14:paraId="7FBF428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61C337" w14:textId="77777777" w:rsidR="006B2ACC" w:rsidRPr="002A5DCE" w:rsidRDefault="006B2ACC" w:rsidP="00F6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8AED52" w14:textId="77777777" w:rsidR="006B2ACC" w:rsidRPr="002A5DCE" w:rsidRDefault="006B2ACC" w:rsidP="00F6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ACC" w:rsidRPr="002A5DCE" w14:paraId="4589D2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68D3F1" w14:textId="77777777" w:rsidR="006B2ACC" w:rsidRPr="002A5DCE" w:rsidRDefault="006B2ACC" w:rsidP="00F6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7B1B9" w14:textId="77777777" w:rsidR="006B2ACC" w:rsidRPr="002A5DCE" w:rsidRDefault="006B2ACC" w:rsidP="00F60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Change the </w:t>
            </w:r>
            <w:r>
              <w:rPr>
                <w:rFonts w:hint="eastAsia"/>
                <w:noProof/>
                <w:lang w:eastAsia="zh-CN"/>
              </w:rPr>
              <w:t>description and remark</w:t>
            </w:r>
            <w:r>
              <w:rPr>
                <w:noProof/>
              </w:rPr>
              <w:t xml:space="preserve"> in Table K-1 and Table K-2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B2ACC" w:rsidRPr="002A5DCE" w14:paraId="546FE78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62752E" w14:textId="77777777" w:rsidR="006B2ACC" w:rsidRPr="002A5DCE" w:rsidRDefault="006B2ACC" w:rsidP="00F6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33647DF" w14:textId="77777777" w:rsidR="006B2ACC" w:rsidRPr="002A5DCE" w:rsidRDefault="006B2ACC" w:rsidP="00F6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ACC" w:rsidRPr="002A5DCE" w14:paraId="667FC61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27572" w14:textId="77777777" w:rsidR="006B2ACC" w:rsidRPr="002A5DCE" w:rsidRDefault="006B2ACC" w:rsidP="00F6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07EDD" w14:textId="77777777" w:rsidR="006B2ACC" w:rsidRPr="002A5DCE" w:rsidRDefault="00B72A34" w:rsidP="00F60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played duration may be incorrectly reported as the static duration that is declared in the</w:t>
            </w:r>
            <w:r>
              <w:rPr>
                <w:rFonts w:hint="eastAsia"/>
                <w:noProof/>
                <w:lang w:eastAsia="zh-CN"/>
              </w:rPr>
              <w:t xml:space="preserve"> MPD</w:t>
            </w:r>
            <w:r w:rsidR="006B2AC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2A5DCE" w14:paraId="352E27B8" w14:textId="77777777">
        <w:tc>
          <w:tcPr>
            <w:tcW w:w="2268" w:type="dxa"/>
            <w:gridSpan w:val="2"/>
          </w:tcPr>
          <w:p w14:paraId="4EDE5596" w14:textId="77777777"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2864C69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14:paraId="35FE29B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693F0" w14:textId="77777777"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62CB6" w14:textId="77777777" w:rsidR="001E41F3" w:rsidRPr="002A5DCE" w:rsidRDefault="0007367E" w:rsidP="0042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K.2</w:t>
            </w:r>
          </w:p>
        </w:tc>
      </w:tr>
      <w:tr w:rsidR="001E41F3" w:rsidRPr="002A5DCE" w14:paraId="4FC3D4C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943FE1" w14:textId="77777777"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637D1F" w14:textId="77777777"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14:paraId="65222AEF" w14:textId="77777777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C6607C" w14:textId="77777777"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04380" w14:textId="77777777"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DA3FCC" w14:textId="77777777"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N</w:t>
            </w:r>
          </w:p>
        </w:tc>
        <w:tc>
          <w:tcPr>
            <w:tcW w:w="2694" w:type="dxa"/>
            <w:gridSpan w:val="3"/>
          </w:tcPr>
          <w:p w14:paraId="63CE34B9" w14:textId="77777777" w:rsidR="001E41F3" w:rsidRPr="002A5D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8C97F36" w14:textId="77777777" w:rsidR="001E41F3" w:rsidRPr="002A5DC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A5DCE" w14:paraId="24DF2966" w14:textId="77777777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D5F773" w14:textId="77777777"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Other specs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2F4CF" w14:textId="77777777"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670C2" w14:textId="77777777"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14:paraId="705087DC" w14:textId="77777777" w:rsidR="001E41F3" w:rsidRPr="002A5D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Other core specifications</w:t>
            </w:r>
            <w:r w:rsidRPr="002A5DC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C78E467" w14:textId="77777777"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 xml:space="preserve">TS/TR ... CR ... </w:t>
            </w:r>
          </w:p>
        </w:tc>
      </w:tr>
      <w:tr w:rsidR="001E41F3" w:rsidRPr="002A5DCE" w14:paraId="3BCE1CB7" w14:textId="77777777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43E9B3" w14:textId="77777777"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affected: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6941FB" w14:textId="77777777"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51EBD" w14:textId="77777777"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14:paraId="2A49095C" w14:textId="77777777" w:rsidR="001E41F3" w:rsidRPr="002A5DCE" w:rsidRDefault="001E41F3">
            <w:pPr>
              <w:pStyle w:val="CRCoverPage"/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EF8D9F3" w14:textId="77777777"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 xml:space="preserve">TS/TR ... CR ... </w:t>
            </w:r>
          </w:p>
        </w:tc>
      </w:tr>
      <w:tr w:rsidR="001E41F3" w:rsidRPr="002A5DCE" w14:paraId="71689DAE" w14:textId="77777777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305F5C" w14:textId="77777777" w:rsidR="001E41F3" w:rsidRPr="002A5DC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 xml:space="preserve">(show </w:t>
            </w:r>
            <w:r w:rsidR="00592D74" w:rsidRPr="002A5DCE">
              <w:rPr>
                <w:b/>
                <w:i/>
                <w:noProof/>
              </w:rPr>
              <w:t xml:space="preserve">related </w:t>
            </w:r>
            <w:r w:rsidRPr="002A5DCE">
              <w:rPr>
                <w:b/>
                <w:i/>
                <w:noProof/>
              </w:rPr>
              <w:t>CR</w:t>
            </w:r>
            <w:r w:rsidR="00592D74" w:rsidRPr="002A5DCE">
              <w:rPr>
                <w:b/>
                <w:i/>
                <w:noProof/>
              </w:rPr>
              <w:t>s</w:t>
            </w:r>
            <w:r w:rsidRPr="002A5DCE">
              <w:rPr>
                <w:b/>
                <w:i/>
                <w:noProof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7462D" w14:textId="77777777"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C32FF" w14:textId="77777777"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14:paraId="209D23DA" w14:textId="77777777" w:rsidR="001E41F3" w:rsidRPr="002A5DCE" w:rsidRDefault="001E41F3">
            <w:pPr>
              <w:pStyle w:val="CRCoverPage"/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775130C" w14:textId="77777777"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>TS</w:t>
            </w:r>
            <w:r w:rsidR="000A6394" w:rsidRPr="002A5DCE">
              <w:rPr>
                <w:noProof/>
              </w:rPr>
              <w:t xml:space="preserve">/TR ... CR ... </w:t>
            </w:r>
          </w:p>
        </w:tc>
      </w:tr>
      <w:tr w:rsidR="001E41F3" w:rsidRPr="002A5DCE" w14:paraId="562B81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7612BF" w14:textId="77777777"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BA1104" w14:textId="77777777"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 w14:paraId="045812F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25034B" w14:textId="77777777"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C410B" w14:textId="77777777" w:rsidR="001E41F3" w:rsidRPr="002A5DC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DBA0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A895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75A103" w14:textId="77777777" w:rsidR="00476CF0" w:rsidRDefault="00476CF0" w:rsidP="00340DFD">
      <w:pPr>
        <w:jc w:val="center"/>
        <w:rPr>
          <w:b/>
          <w:sz w:val="28"/>
        </w:rPr>
      </w:pPr>
      <w:bookmarkStart w:id="2" w:name="_Toc477166417"/>
      <w:r w:rsidRPr="003057AB">
        <w:rPr>
          <w:b/>
          <w:sz w:val="28"/>
          <w:highlight w:val="yellow"/>
        </w:rPr>
        <w:lastRenderedPageBreak/>
        <w:t xml:space="preserve">===== </w:t>
      </w:r>
      <w:r w:rsidR="0095539C"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 w:rsidR="0095539C"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AAEE6B3" w14:textId="77777777" w:rsidR="00A95BA1" w:rsidRPr="008504FE" w:rsidRDefault="00A95BA1" w:rsidP="00A95BA1">
      <w:pPr>
        <w:pStyle w:val="Heading1"/>
        <w:rPr>
          <w:lang w:eastAsia="zh-CN"/>
        </w:rPr>
      </w:pPr>
      <w:bookmarkStart w:id="3" w:name="_Toc501967125"/>
      <w:bookmarkEnd w:id="2"/>
      <w:r w:rsidRPr="008504FE">
        <w:rPr>
          <w:lang w:eastAsia="zh-CN"/>
        </w:rPr>
        <w:t>K</w:t>
      </w:r>
      <w:r w:rsidRPr="008504FE">
        <w:rPr>
          <w:rFonts w:hint="eastAsia"/>
          <w:lang w:eastAsia="zh-CN"/>
        </w:rPr>
        <w:t>.2</w:t>
      </w:r>
      <w:r w:rsidRPr="008504FE">
        <w:rPr>
          <w:rFonts w:hint="eastAsia"/>
          <w:lang w:eastAsia="zh-CN"/>
        </w:rPr>
        <w:tab/>
        <w:t>Calculation</w:t>
      </w:r>
      <w:bookmarkEnd w:id="3"/>
    </w:p>
    <w:p w14:paraId="32D54F79" w14:textId="77777777"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>The PSS server should support MOS estimation according to ITU-T P.1203 [</w:t>
      </w:r>
      <w:r>
        <w:rPr>
          <w:lang w:eastAsia="zh-CN"/>
        </w:rPr>
        <w:t>49</w:t>
      </w:r>
      <w:r w:rsidRPr="008504FE">
        <w:rPr>
          <w:lang w:eastAsia="zh-CN"/>
        </w:rPr>
        <w:t xml:space="preserve">] Mode 0. To enable the MOS estimation, the </w:t>
      </w:r>
      <w:proofErr w:type="spellStart"/>
      <w:r w:rsidRPr="008504FE">
        <w:rPr>
          <w:lang w:eastAsia="zh-CN"/>
        </w:rPr>
        <w:t>QoE</w:t>
      </w:r>
      <w:proofErr w:type="spellEnd"/>
      <w:r w:rsidRPr="008504FE">
        <w:rPr>
          <w:lang w:eastAsia="zh-CN"/>
        </w:rPr>
        <w:t xml:space="preserve"> reporting should include the following metrics in</w:t>
      </w:r>
      <w:r w:rsidRPr="008504FE">
        <w:rPr>
          <w:rFonts w:hint="eastAsia"/>
          <w:lang w:eastAsia="zh-CN"/>
        </w:rPr>
        <w:t xml:space="preserve"> either </w:t>
      </w:r>
      <w:proofErr w:type="spellStart"/>
      <w:r w:rsidRPr="008504FE">
        <w:rPr>
          <w:rFonts w:hint="eastAsia"/>
          <w:lang w:eastAsia="zh-CN"/>
        </w:rPr>
        <w:t>MPD@</w:t>
      </w:r>
      <w:r w:rsidRPr="008504FE">
        <w:rPr>
          <w:rFonts w:hint="eastAsia"/>
          <w:i/>
          <w:lang w:eastAsia="zh-CN"/>
        </w:rPr>
        <w:t>metrics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metrics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>:</w:t>
      </w:r>
    </w:p>
    <w:p w14:paraId="3C56A4C2" w14:textId="77777777" w:rsidR="00A95BA1" w:rsidRPr="008504FE" w:rsidRDefault="00A95BA1" w:rsidP="00A95BA1">
      <w:pPr>
        <w:spacing w:after="0"/>
        <w:rPr>
          <w:lang w:eastAsia="zh-CN"/>
        </w:rPr>
      </w:pPr>
    </w:p>
    <w:p w14:paraId="62FB6B1C" w14:textId="77777777" w:rsidR="00A95BA1" w:rsidRPr="008504FE" w:rsidRDefault="00A95BA1" w:rsidP="00A95BA1">
      <w:pPr>
        <w:pStyle w:val="B10"/>
      </w:pPr>
      <w:r>
        <w:t>-</w:t>
      </w:r>
      <w:r>
        <w:tab/>
      </w:r>
      <w:r w:rsidRPr="008504FE">
        <w:t>Initial Playout Delay (section 10.2.5)</w:t>
      </w:r>
    </w:p>
    <w:p w14:paraId="6248F9B2" w14:textId="77777777" w:rsidR="00A95BA1" w:rsidRPr="008504FE" w:rsidRDefault="00A95BA1" w:rsidP="00A95BA1">
      <w:pPr>
        <w:pStyle w:val="B10"/>
      </w:pPr>
      <w:r>
        <w:t>-</w:t>
      </w:r>
      <w:r>
        <w:tab/>
      </w:r>
      <w:r w:rsidRPr="008504FE">
        <w:t>Play List (section 10.2.7)</w:t>
      </w:r>
    </w:p>
    <w:p w14:paraId="24A00A6A" w14:textId="77777777" w:rsidR="00A95BA1" w:rsidRPr="008504FE" w:rsidRDefault="00A95BA1" w:rsidP="00A95BA1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 w:rsidRPr="008504FE">
        <w:rPr>
          <w:lang w:eastAsia="zh-CN"/>
        </w:rPr>
        <w:t>MPD Information, unless already available by other means (section 10.2.8)</w:t>
      </w:r>
    </w:p>
    <w:p w14:paraId="2ABC5BCD" w14:textId="77777777" w:rsidR="00A95BA1" w:rsidRPr="008504FE" w:rsidRDefault="00A95BA1" w:rsidP="00A95BA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504FE">
        <w:rPr>
          <w:rFonts w:hint="eastAsia"/>
          <w:lang w:eastAsia="zh-CN"/>
        </w:rPr>
        <w:t>Device Information (</w:t>
      </w:r>
      <w:r w:rsidRPr="008504FE">
        <w:rPr>
          <w:lang w:eastAsia="zh-CN"/>
        </w:rPr>
        <w:t>s</w:t>
      </w:r>
      <w:r w:rsidRPr="008504FE">
        <w:rPr>
          <w:rFonts w:hint="eastAsia"/>
          <w:lang w:eastAsia="zh-CN"/>
        </w:rPr>
        <w:t>ection 10.2.10)</w:t>
      </w:r>
    </w:p>
    <w:p w14:paraId="171A9267" w14:textId="77777777"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 xml:space="preserve">The attribute </w:t>
      </w:r>
      <w:proofErr w:type="spellStart"/>
      <w:r w:rsidRPr="008C0231">
        <w:rPr>
          <w:rFonts w:ascii="Courier New" w:hAnsi="Courier New" w:cs="Courier New"/>
          <w:b/>
          <w:lang w:eastAsia="zh-CN"/>
        </w:rPr>
        <w:t>MPD</w:t>
      </w:r>
      <w:r w:rsidRPr="008C0231">
        <w:rPr>
          <w:rFonts w:ascii="Courier New" w:hAnsi="Courier New" w:cs="Courier New"/>
          <w:lang w:eastAsia="zh-CN"/>
        </w:rPr>
        <w:t>.</w:t>
      </w:r>
      <w:r w:rsidRPr="008C0231">
        <w:rPr>
          <w:rFonts w:ascii="Courier New" w:hAnsi="Courier New" w:cs="Courier New"/>
          <w:b/>
          <w:lang w:eastAsia="zh-CN"/>
        </w:rPr>
        <w:t>Metrics</w:t>
      </w:r>
      <w:r w:rsidRPr="008C0231">
        <w:rPr>
          <w:rFonts w:ascii="Courier New" w:hAnsi="Courier New" w:cs="Courier New"/>
          <w:lang w:eastAsia="zh-CN"/>
        </w:rPr>
        <w:t>.</w:t>
      </w:r>
      <w:r>
        <w:rPr>
          <w:rFonts w:ascii="Courier New" w:hAnsi="Courier New" w:cs="Courier New"/>
          <w:b/>
          <w:lang w:eastAsia="zh-CN"/>
        </w:rPr>
        <w:t>Range</w:t>
      </w:r>
      <w:r w:rsidRPr="008C0231">
        <w:rPr>
          <w:rFonts w:ascii="Courier New" w:hAnsi="Courier New" w:cs="Courier New"/>
          <w:lang w:eastAsia="zh-CN"/>
        </w:rPr>
        <w:t>@duration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rPr>
          <w:lang w:eastAsia="zh-CN"/>
        </w:rPr>
        <w:t xml:space="preserve">the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duration</w:t>
      </w:r>
      <w:r w:rsidRPr="008504FE">
        <w:rPr>
          <w:lang w:eastAsia="zh-CN"/>
        </w:rPr>
        <w:t>’</w:t>
      </w:r>
      <w:r w:rsidRPr="008504FE">
        <w:t xml:space="preserve"> </w:t>
      </w:r>
      <w:r w:rsidRPr="008504FE">
        <w:rPr>
          <w:rFonts w:hint="eastAsia"/>
          <w:lang w:eastAsia="zh-CN"/>
        </w:rPr>
        <w:t xml:space="preserve">shall be </w:t>
      </w:r>
      <w:r w:rsidRPr="008504FE">
        <w:rPr>
          <w:lang w:eastAsia="zh-CN"/>
        </w:rPr>
        <w:t>set to a value between 1 and 5</w:t>
      </w:r>
      <w:r w:rsidRPr="008504FE">
        <w:rPr>
          <w:rFonts w:hint="eastAsia"/>
          <w:lang w:eastAsia="zh-CN"/>
        </w:rPr>
        <w:t xml:space="preserve"> minutes.</w:t>
      </w:r>
    </w:p>
    <w:p w14:paraId="716F4578" w14:textId="77777777" w:rsidR="00A95BA1" w:rsidRPr="008504FE" w:rsidRDefault="00A95BA1" w:rsidP="00A95BA1">
      <w:pPr>
        <w:spacing w:after="0"/>
        <w:rPr>
          <w:lang w:eastAsia="zh-CN"/>
        </w:rPr>
      </w:pPr>
    </w:p>
    <w:p w14:paraId="54C8F472" w14:textId="77777777"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rFonts w:hint="eastAsia"/>
          <w:lang w:eastAsia="zh-CN"/>
        </w:rPr>
        <w:t xml:space="preserve">The value of </w:t>
      </w:r>
      <w:proofErr w:type="spellStart"/>
      <w:r w:rsidRPr="008C0231">
        <w:rPr>
          <w:rFonts w:ascii="Courier New" w:hAnsi="Courier New" w:cs="Courier New" w:hint="eastAsia"/>
          <w:b/>
          <w:lang w:eastAsia="zh-CN"/>
        </w:rPr>
        <w:t>MPD</w:t>
      </w:r>
      <w:r>
        <w:rPr>
          <w:rFonts w:ascii="Courier New" w:hAnsi="Courier New" w:cs="Courier New"/>
          <w:b/>
          <w:lang w:eastAsia="zh-CN"/>
        </w:rPr>
        <w:t>.M</w:t>
      </w:r>
      <w:r w:rsidRPr="008C0231">
        <w:rPr>
          <w:rFonts w:ascii="Courier New" w:hAnsi="Courier New" w:cs="Courier New" w:hint="eastAsia"/>
          <w:b/>
          <w:lang w:eastAsia="zh-CN"/>
        </w:rPr>
        <w:t>etrics</w:t>
      </w:r>
      <w:r>
        <w:rPr>
          <w:rFonts w:ascii="Courier New" w:hAnsi="Courier New" w:cs="Courier New"/>
          <w:b/>
          <w:lang w:eastAsia="zh-CN"/>
        </w:rPr>
        <w:t>.R</w:t>
      </w:r>
      <w:r w:rsidRPr="008C0231">
        <w:rPr>
          <w:rFonts w:ascii="Courier New" w:hAnsi="Courier New" w:cs="Courier New" w:hint="eastAsia"/>
          <w:b/>
          <w:lang w:eastAsia="zh-CN"/>
        </w:rPr>
        <w:t>eporting</w:t>
      </w:r>
      <w:r w:rsidRPr="008C0231">
        <w:rPr>
          <w:rFonts w:ascii="Courier New" w:hAnsi="Courier New" w:cs="Courier New" w:hint="eastAsia"/>
          <w:lang w:eastAsia="zh-CN"/>
        </w:rPr>
        <w:t>@</w:t>
      </w:r>
      <w:r w:rsidRPr="008C0231">
        <w:rPr>
          <w:rFonts w:ascii="Courier New" w:hAnsi="Courier New" w:cs="Courier New"/>
          <w:lang w:eastAsia="zh-CN"/>
        </w:rPr>
        <w:t>reportinginterval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Interval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 xml:space="preserve"> shall be larger </w:t>
      </w:r>
      <w:r w:rsidRPr="008504FE">
        <w:rPr>
          <w:lang w:eastAsia="zh-CN"/>
        </w:rPr>
        <w:t xml:space="preserve">or equal </w:t>
      </w:r>
      <w:r w:rsidRPr="008504FE">
        <w:rPr>
          <w:rFonts w:hint="eastAsia"/>
          <w:lang w:eastAsia="zh-CN"/>
        </w:rPr>
        <w:t xml:space="preserve">than the value of </w:t>
      </w:r>
      <w:proofErr w:type="spellStart"/>
      <w:r w:rsidRPr="008C0231">
        <w:rPr>
          <w:rFonts w:ascii="Courier New" w:hAnsi="Courier New" w:cs="Courier New"/>
          <w:b/>
          <w:lang w:eastAsia="zh-CN"/>
        </w:rPr>
        <w:t>MPD</w:t>
      </w:r>
      <w:r w:rsidRPr="008C0231">
        <w:rPr>
          <w:rFonts w:ascii="Courier New" w:hAnsi="Courier New" w:cs="Courier New"/>
          <w:lang w:eastAsia="zh-CN"/>
        </w:rPr>
        <w:t>.</w:t>
      </w:r>
      <w:r w:rsidRPr="008C0231">
        <w:rPr>
          <w:rFonts w:ascii="Courier New" w:hAnsi="Courier New" w:cs="Courier New"/>
          <w:b/>
          <w:lang w:eastAsia="zh-CN"/>
        </w:rPr>
        <w:t>Metrics</w:t>
      </w:r>
      <w:r w:rsidRPr="008C0231">
        <w:rPr>
          <w:rFonts w:ascii="Courier New" w:hAnsi="Courier New" w:cs="Courier New"/>
          <w:lang w:eastAsia="zh-CN"/>
        </w:rPr>
        <w:t>.</w:t>
      </w:r>
      <w:r>
        <w:rPr>
          <w:rFonts w:ascii="Courier New" w:hAnsi="Courier New" w:cs="Courier New"/>
          <w:b/>
          <w:lang w:eastAsia="zh-CN"/>
        </w:rPr>
        <w:t>Range</w:t>
      </w:r>
      <w:r w:rsidRPr="008C0231">
        <w:rPr>
          <w:rFonts w:ascii="Courier New" w:hAnsi="Courier New" w:cs="Courier New"/>
          <w:lang w:eastAsia="zh-CN"/>
        </w:rPr>
        <w:t>@duration</w:t>
      </w:r>
      <w:proofErr w:type="spellEnd"/>
      <w:r w:rsidRPr="008504FE">
        <w:rPr>
          <w:rFonts w:hint="eastAsia"/>
          <w:lang w:eastAsia="zh-CN"/>
        </w:rPr>
        <w:t xml:space="preserve"> or</w:t>
      </w:r>
      <w:r w:rsidRPr="008504FE">
        <w:rPr>
          <w:rFonts w:hint="eastAsia"/>
          <w:i/>
          <w:lang w:eastAsia="zh-CN"/>
        </w:rPr>
        <w:t xml:space="preserve">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duration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>.</w:t>
      </w:r>
    </w:p>
    <w:p w14:paraId="3C5689F6" w14:textId="77777777" w:rsidR="00A95BA1" w:rsidRPr="008504FE" w:rsidRDefault="00A95BA1" w:rsidP="00A95BA1">
      <w:pPr>
        <w:spacing w:after="0"/>
        <w:rPr>
          <w:lang w:eastAsia="zh-CN"/>
        </w:rPr>
      </w:pPr>
    </w:p>
    <w:p w14:paraId="5EF78652" w14:textId="77777777"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rFonts w:hint="eastAsia"/>
          <w:lang w:eastAsia="zh-CN"/>
        </w:rPr>
        <w:t>The DASH client reports collected metrics using</w:t>
      </w:r>
      <w:r w:rsidRPr="008504FE">
        <w:rPr>
          <w:lang w:eastAsia="zh-CN"/>
        </w:rPr>
        <w:t xml:space="preserve"> quality metric reporting protocol defined in clause 10.6</w:t>
      </w:r>
      <w:r w:rsidRPr="008504FE">
        <w:rPr>
          <w:rFonts w:hint="eastAsia"/>
          <w:lang w:eastAsia="zh-CN"/>
        </w:rPr>
        <w:t xml:space="preserve">. </w:t>
      </w:r>
    </w:p>
    <w:p w14:paraId="58E8DD77" w14:textId="77777777" w:rsidR="00A95BA1" w:rsidRPr="008504FE" w:rsidRDefault="00A95BA1" w:rsidP="00A95BA1">
      <w:pPr>
        <w:spacing w:after="0"/>
      </w:pPr>
    </w:p>
    <w:p w14:paraId="78850AB9" w14:textId="77777777" w:rsidR="00A95BA1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 xml:space="preserve">The mapping between </w:t>
      </w:r>
      <w:proofErr w:type="spellStart"/>
      <w:r w:rsidRPr="008504FE">
        <w:rPr>
          <w:lang w:eastAsia="zh-CN"/>
        </w:rPr>
        <w:t>QoE</w:t>
      </w:r>
      <w:proofErr w:type="spellEnd"/>
      <w:r w:rsidRPr="008504FE">
        <w:rPr>
          <w:lang w:eastAsia="zh-CN"/>
        </w:rPr>
        <w:t xml:space="preserve"> metrics and input to ITU-T P.1203 [</w:t>
      </w:r>
      <w:r>
        <w:rPr>
          <w:lang w:eastAsia="zh-CN"/>
        </w:rPr>
        <w:t>49</w:t>
      </w:r>
      <w:r w:rsidRPr="008504FE">
        <w:rPr>
          <w:lang w:eastAsia="zh-CN"/>
        </w:rPr>
        <w:t>] Mode 0 is provided in table K-1 to K-4 below.</w:t>
      </w:r>
    </w:p>
    <w:p w14:paraId="22F95C03" w14:textId="77777777" w:rsidR="00A95BA1" w:rsidRDefault="00A95BA1" w:rsidP="00A95BA1">
      <w:pPr>
        <w:pStyle w:val="TH"/>
      </w:pPr>
      <w:r>
        <w:t>Table K-1</w:t>
      </w:r>
      <w:r>
        <w:rPr>
          <w:rFonts w:hint="eastAsia"/>
        </w:rPr>
        <w:t xml:space="preserve"> mapping between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metrics and input in </w:t>
      </w:r>
      <w:r>
        <w:t xml:space="preserve">ITU-T </w:t>
      </w:r>
      <w:r>
        <w:rPr>
          <w:rFonts w:hint="eastAsia"/>
        </w:rPr>
        <w:t>P.</w:t>
      </w:r>
      <w:r>
        <w:t>1203</w:t>
      </w:r>
      <w:r>
        <w:rPr>
          <w:rFonts w:hint="eastAsia"/>
        </w:rPr>
        <w:t xml:space="preserve"> </w:t>
      </w:r>
      <w:r>
        <w:t xml:space="preserve">mode 0 </w:t>
      </w:r>
      <w:r>
        <w:rPr>
          <w:rFonts w:hint="eastAsia"/>
        </w:rPr>
        <w:t>model for video stream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A95BA1" w:rsidRPr="007C2555" w14:paraId="33A23994" w14:textId="77777777" w:rsidTr="00557D39">
        <w:tc>
          <w:tcPr>
            <w:tcW w:w="3942" w:type="dxa"/>
            <w:gridSpan w:val="2"/>
          </w:tcPr>
          <w:p w14:paraId="534B9BDB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 xml:space="preserve">Video </w:t>
            </w:r>
            <w:r w:rsidRPr="00980C1C">
              <w:rPr>
                <w:lang w:eastAsia="zh-CN"/>
              </w:rPr>
              <w:t>M</w:t>
            </w:r>
            <w:r w:rsidRPr="00980C1C">
              <w:rPr>
                <w:rFonts w:hint="eastAsia"/>
                <w:lang w:eastAsia="zh-CN"/>
              </w:rPr>
              <w:t xml:space="preserve">etrics needed for </w:t>
            </w:r>
            <w:r>
              <w:rPr>
                <w:lang w:eastAsia="zh-CN"/>
              </w:rPr>
              <w:t>ITU-T P.1203[49]</w:t>
            </w:r>
            <w:r w:rsidRPr="00980C1C">
              <w:rPr>
                <w:rFonts w:hint="eastAsia"/>
                <w:lang w:eastAsia="zh-CN"/>
              </w:rPr>
              <w:t xml:space="preserve"> model</w:t>
            </w:r>
          </w:p>
        </w:tc>
        <w:tc>
          <w:tcPr>
            <w:tcW w:w="3942" w:type="dxa"/>
            <w:gridSpan w:val="2"/>
          </w:tcPr>
          <w:p w14:paraId="16A70650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rFonts w:hint="eastAsia"/>
                <w:lang w:eastAsia="zh-CN"/>
              </w:rPr>
              <w:t>QoE</w:t>
            </w:r>
            <w:proofErr w:type="spellEnd"/>
            <w:r w:rsidRPr="00980C1C">
              <w:rPr>
                <w:rFonts w:hint="eastAsia"/>
                <w:lang w:eastAsia="zh-CN"/>
              </w:rPr>
              <w:t xml:space="preserve"> metrics defined in </w:t>
            </w:r>
            <w:r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14:paraId="20A9F82A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R</w:t>
            </w:r>
            <w:r w:rsidRPr="00980C1C">
              <w:rPr>
                <w:rFonts w:hint="eastAsia"/>
                <w:lang w:eastAsia="zh-CN"/>
              </w:rPr>
              <w:t>emark</w:t>
            </w:r>
          </w:p>
        </w:tc>
      </w:tr>
      <w:tr w:rsidR="00A95BA1" w:rsidRPr="007C2555" w14:paraId="0E5C12BA" w14:textId="77777777" w:rsidTr="00557D39">
        <w:tc>
          <w:tcPr>
            <w:tcW w:w="1971" w:type="dxa"/>
          </w:tcPr>
          <w:p w14:paraId="71879FD4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14:paraId="7B0B89A3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14:paraId="04AC3BB6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14:paraId="5E7B7494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14:paraId="41344C33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14:paraId="540A4D20" w14:textId="77777777" w:rsidTr="00557D39">
        <w:tc>
          <w:tcPr>
            <w:tcW w:w="1971" w:type="dxa"/>
          </w:tcPr>
          <w:p w14:paraId="7D472702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Target Video bit-rate</w:t>
            </w:r>
          </w:p>
        </w:tc>
        <w:tc>
          <w:tcPr>
            <w:tcW w:w="1971" w:type="dxa"/>
          </w:tcPr>
          <w:p w14:paraId="2DB075D5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Bit-rate in kbps.</w:t>
            </w:r>
          </w:p>
        </w:tc>
        <w:tc>
          <w:tcPr>
            <w:tcW w:w="1971" w:type="dxa"/>
            <w:vMerge w:val="restart"/>
          </w:tcPr>
          <w:p w14:paraId="65A53AD4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lang w:eastAsia="zh-CN"/>
              </w:rPr>
              <w:t>Mpdinfo</w:t>
            </w:r>
            <w:proofErr w:type="spellEnd"/>
          </w:p>
        </w:tc>
        <w:tc>
          <w:tcPr>
            <w:tcW w:w="1971" w:type="dxa"/>
            <w:vMerge w:val="restart"/>
          </w:tcPr>
          <w:p w14:paraId="0ECEB7AD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Provides the MPD information for the representation or </w:t>
            </w:r>
            <w:proofErr w:type="spellStart"/>
            <w:r w:rsidRPr="00980C1C">
              <w:rPr>
                <w:lang w:eastAsia="zh-CN"/>
              </w:rPr>
              <w:t>subrepresentation</w:t>
            </w:r>
            <w:proofErr w:type="spellEnd"/>
            <w:r w:rsidRPr="00980C1C">
              <w:rPr>
                <w:lang w:eastAsia="zh-CN"/>
              </w:rPr>
              <w:t xml:space="preserve"> identified by </w:t>
            </w:r>
            <w:proofErr w:type="spellStart"/>
            <w:r w:rsidRPr="00980C1C">
              <w:rPr>
                <w:lang w:eastAsia="zh-CN"/>
              </w:rPr>
              <w:t>representationid</w:t>
            </w:r>
            <w:proofErr w:type="spellEnd"/>
            <w:r w:rsidRPr="00980C1C">
              <w:rPr>
                <w:lang w:eastAsia="zh-CN"/>
              </w:rPr>
              <w:t xml:space="preserve"> and </w:t>
            </w:r>
            <w:proofErr w:type="spellStart"/>
            <w:r w:rsidRPr="00980C1C">
              <w:rPr>
                <w:lang w:eastAsia="zh-CN"/>
              </w:rPr>
              <w:t>subreplevel</w:t>
            </w:r>
            <w:proofErr w:type="spellEnd"/>
            <w:r w:rsidRPr="00980C1C">
              <w:rPr>
                <w:lang w:eastAsia="zh-CN"/>
              </w:rPr>
              <w:t xml:space="preserve">, if present. </w:t>
            </w:r>
          </w:p>
          <w:p w14:paraId="2B692777" w14:textId="77777777" w:rsidR="00A95BA1" w:rsidRPr="00806C81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rFonts w:hint="eastAsia"/>
                <w:lang w:eastAsia="zh-CN"/>
              </w:rPr>
              <w:t>Related attributes:</w:t>
            </w:r>
          </w:p>
          <w:p w14:paraId="7C1BBBDF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@bandwidth, @width, @height, </w:t>
            </w:r>
            <w:del w:id="4" w:author="Author">
              <w:r w:rsidRPr="00980C1C" w:rsidDel="00E9415F">
                <w:rPr>
                  <w:lang w:eastAsia="zh-CN"/>
                </w:rPr>
                <w:delText>@</w:delText>
              </w:r>
              <w:r w:rsidRPr="00980C1C" w:rsidDel="00E9415F">
                <w:rPr>
                  <w:rFonts w:hint="eastAsia"/>
                  <w:lang w:eastAsia="zh-CN"/>
                </w:rPr>
                <w:delText>duration</w:delText>
              </w:r>
              <w:r w:rsidRPr="00980C1C" w:rsidDel="00E9415F">
                <w:rPr>
                  <w:lang w:eastAsia="zh-CN"/>
                </w:rPr>
                <w:delText xml:space="preserve">, </w:delText>
              </w:r>
            </w:del>
            <w:r w:rsidRPr="00980C1C">
              <w:rPr>
                <w:lang w:eastAsia="zh-CN"/>
              </w:rPr>
              <w:t>and @codecs.</w:t>
            </w:r>
          </w:p>
          <w:p w14:paraId="4F034A54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633669">
              <w:rPr>
                <w:lang w:eastAsia="zh-CN"/>
              </w:rPr>
              <w:t>N</w:t>
            </w:r>
            <w:r w:rsidRPr="00633669">
              <w:rPr>
                <w:rFonts w:hint="eastAsia"/>
                <w:lang w:eastAsia="zh-CN"/>
              </w:rPr>
              <w:t xml:space="preserve">ote: codec </w:t>
            </w:r>
            <w:r w:rsidRPr="00633669">
              <w:rPr>
                <w:lang w:eastAsia="zh-CN"/>
              </w:rPr>
              <w:t>attribute</w:t>
            </w:r>
            <w:r w:rsidRPr="00633669">
              <w:rPr>
                <w:rFonts w:hint="eastAsia"/>
                <w:lang w:eastAsia="zh-CN"/>
              </w:rPr>
              <w:t xml:space="preserve"> includes video codec profile information and video frame rate information</w:t>
            </w:r>
          </w:p>
        </w:tc>
        <w:tc>
          <w:tcPr>
            <w:tcW w:w="1971" w:type="dxa"/>
            <w:vMerge w:val="restart"/>
          </w:tcPr>
          <w:p w14:paraId="4C475D25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rFonts w:hint="eastAsia"/>
                <w:lang w:eastAsia="zh-CN"/>
              </w:rPr>
              <w:t>Target Video bit-rate has been supported by</w:t>
            </w:r>
            <w:r w:rsidRPr="00980C1C">
              <w:rPr>
                <w:rFonts w:hint="eastAsia"/>
                <w:lang w:eastAsia="zh-CN"/>
              </w:rPr>
              <w:t xml:space="preserve"> @bandwidth </w:t>
            </w:r>
            <w:r w:rsidRPr="00806C81">
              <w:rPr>
                <w:rFonts w:hint="eastAsia"/>
                <w:lang w:eastAsia="zh-CN"/>
              </w:rPr>
              <w:t>attribute.</w:t>
            </w:r>
          </w:p>
          <w:p w14:paraId="68CD2C1B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lang w:eastAsia="zh-CN"/>
              </w:rPr>
              <w:t>Video frame-rate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806C81">
              <w:rPr>
                <w:lang w:eastAsia="zh-CN"/>
              </w:rPr>
              <w:t>Video codec</w:t>
            </w:r>
            <w:r w:rsidRPr="001B1960">
              <w:rPr>
                <w:lang w:eastAsia="zh-CN"/>
              </w:rPr>
              <w:t xml:space="preserve"> </w:t>
            </w:r>
            <w:r w:rsidRPr="00806C81">
              <w:rPr>
                <w:lang w:eastAsia="zh-CN"/>
              </w:rPr>
              <w:t>and profile</w:t>
            </w:r>
            <w:r w:rsidRPr="00806C81">
              <w:rPr>
                <w:rFonts w:hint="eastAsia"/>
                <w:lang w:eastAsia="zh-CN"/>
              </w:rPr>
              <w:t xml:space="preserve"> have been supported by</w:t>
            </w:r>
            <w:r w:rsidRPr="00980C1C">
              <w:rPr>
                <w:rFonts w:hint="eastAsia"/>
                <w:lang w:eastAsia="zh-CN"/>
              </w:rPr>
              <w:t xml:space="preserve"> @ codec attribute.</w:t>
            </w:r>
          </w:p>
          <w:p w14:paraId="2221F595" w14:textId="77777777" w:rsidR="00A95BA1" w:rsidRPr="00980C1C" w:rsidDel="00445014" w:rsidRDefault="00A95BA1" w:rsidP="00445014">
            <w:pPr>
              <w:spacing w:after="0"/>
              <w:rPr>
                <w:del w:id="5" w:author="Author"/>
                <w:lang w:eastAsia="zh-CN"/>
              </w:rPr>
            </w:pPr>
            <w:del w:id="6" w:author="Author">
              <w:r w:rsidRPr="00980C1C" w:rsidDel="00A95BA1">
                <w:rPr>
                  <w:lang w:eastAsia="zh-CN"/>
                </w:rPr>
                <w:delText>Segment duration</w:delText>
              </w:r>
              <w:r w:rsidRPr="00980C1C" w:rsidDel="00A95BA1">
                <w:rPr>
                  <w:rFonts w:hint="eastAsia"/>
                  <w:lang w:eastAsia="zh-CN"/>
                </w:rPr>
                <w:delText xml:space="preserve"> has been supported by @duration attribute</w:delText>
              </w:r>
              <w:r w:rsidRPr="00980C1C" w:rsidDel="000B0CFD">
                <w:rPr>
                  <w:rFonts w:hint="eastAsia"/>
                  <w:lang w:eastAsia="zh-CN"/>
                </w:rPr>
                <w:delText>.</w:delText>
              </w:r>
            </w:del>
          </w:p>
          <w:p w14:paraId="0BD70C94" w14:textId="77777777" w:rsidR="00A95BA1" w:rsidRPr="00980C1C" w:rsidRDefault="00A95BA1" w:rsidP="00445014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Video encoding resolution</w:t>
            </w:r>
            <w:r w:rsidRPr="00980C1C">
              <w:rPr>
                <w:rFonts w:hint="eastAsia"/>
                <w:lang w:eastAsia="zh-CN"/>
              </w:rPr>
              <w:t xml:space="preserve"> </w:t>
            </w:r>
            <w:r w:rsidRPr="00980C1C">
              <w:rPr>
                <w:rFonts w:hint="eastAsia"/>
                <w:lang w:val="en-US"/>
              </w:rPr>
              <w:t xml:space="preserve">has been supported by </w:t>
            </w:r>
            <w:r w:rsidRPr="00980C1C">
              <w:rPr>
                <w:lang w:eastAsia="zh-CN"/>
              </w:rPr>
              <w:t>@width</w:t>
            </w:r>
            <w:r w:rsidRPr="00980C1C">
              <w:rPr>
                <w:rFonts w:hint="eastAsia"/>
                <w:lang w:eastAsia="zh-CN"/>
              </w:rPr>
              <w:t xml:space="preserve"> and</w:t>
            </w:r>
            <w:r w:rsidRPr="00980C1C">
              <w:rPr>
                <w:lang w:eastAsia="zh-CN"/>
              </w:rPr>
              <w:t xml:space="preserve"> @height</w:t>
            </w:r>
            <w:r w:rsidRPr="00980C1C">
              <w:rPr>
                <w:rFonts w:hint="eastAsia"/>
                <w:lang w:eastAsia="zh-CN"/>
              </w:rPr>
              <w:t xml:space="preserve"> attributes.</w:t>
            </w:r>
          </w:p>
        </w:tc>
      </w:tr>
      <w:tr w:rsidR="00A95BA1" w:rsidRPr="007C2555" w14:paraId="58FA8432" w14:textId="77777777" w:rsidTr="00557D39">
        <w:tc>
          <w:tcPr>
            <w:tcW w:w="1971" w:type="dxa"/>
          </w:tcPr>
          <w:p w14:paraId="2A3DA9C8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frame-rate</w:t>
            </w:r>
          </w:p>
        </w:tc>
        <w:tc>
          <w:tcPr>
            <w:tcW w:w="1971" w:type="dxa"/>
          </w:tcPr>
          <w:p w14:paraId="1AA71960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Frame rate in frames per second.</w:t>
            </w:r>
          </w:p>
        </w:tc>
        <w:tc>
          <w:tcPr>
            <w:tcW w:w="1971" w:type="dxa"/>
            <w:vMerge/>
          </w:tcPr>
          <w:p w14:paraId="178548CD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14:paraId="6F469A8A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14:paraId="02A39793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14:paraId="1BB89D20" w14:textId="77777777" w:rsidTr="00557D39">
        <w:tc>
          <w:tcPr>
            <w:tcW w:w="1971" w:type="dxa"/>
          </w:tcPr>
          <w:p w14:paraId="1DAE48F0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Segment duration</w:t>
            </w:r>
          </w:p>
        </w:tc>
        <w:tc>
          <w:tcPr>
            <w:tcW w:w="1971" w:type="dxa"/>
          </w:tcPr>
          <w:p w14:paraId="4230D057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Duration in seconds</w:t>
            </w:r>
          </w:p>
        </w:tc>
        <w:tc>
          <w:tcPr>
            <w:tcW w:w="1971" w:type="dxa"/>
            <w:vMerge/>
          </w:tcPr>
          <w:p w14:paraId="65B57970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7E00A3BD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799672A2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</w:tr>
      <w:tr w:rsidR="00A95BA1" w:rsidRPr="007C2555" w14:paraId="79D44C6E" w14:textId="77777777" w:rsidTr="00557D39">
        <w:tc>
          <w:tcPr>
            <w:tcW w:w="1971" w:type="dxa"/>
          </w:tcPr>
          <w:p w14:paraId="14709A3D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encoding resolution</w:t>
            </w:r>
          </w:p>
        </w:tc>
        <w:tc>
          <w:tcPr>
            <w:tcW w:w="1971" w:type="dxa"/>
          </w:tcPr>
          <w:p w14:paraId="3ED9BFD2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Number of pixels (</w:t>
            </w:r>
            <w:proofErr w:type="spellStart"/>
            <w:r w:rsidRPr="001B1960">
              <w:rPr>
                <w:lang w:eastAsia="zh-CN"/>
              </w:rPr>
              <w:t>WxH</w:t>
            </w:r>
            <w:proofErr w:type="spellEnd"/>
            <w:r w:rsidRPr="001B1960">
              <w:rPr>
                <w:lang w:eastAsia="zh-CN"/>
              </w:rPr>
              <w:t>) in transmitted video</w:t>
            </w:r>
          </w:p>
        </w:tc>
        <w:tc>
          <w:tcPr>
            <w:tcW w:w="1971" w:type="dxa"/>
            <w:vMerge/>
          </w:tcPr>
          <w:p w14:paraId="42A0B4D4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2A46052E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5B417938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</w:tr>
      <w:tr w:rsidR="00A95BA1" w:rsidRPr="007C2555" w14:paraId="114567AA" w14:textId="77777777" w:rsidTr="00557D39">
        <w:trPr>
          <w:trHeight w:val="230"/>
        </w:trPr>
        <w:tc>
          <w:tcPr>
            <w:tcW w:w="1971" w:type="dxa"/>
            <w:vMerge w:val="restart"/>
          </w:tcPr>
          <w:p w14:paraId="60851829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codec and profile</w:t>
            </w:r>
          </w:p>
        </w:tc>
        <w:tc>
          <w:tcPr>
            <w:tcW w:w="1971" w:type="dxa"/>
            <w:vMerge w:val="restart"/>
          </w:tcPr>
          <w:p w14:paraId="6CFCD501" w14:textId="77777777"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 xml:space="preserve">One of: </w:t>
            </w:r>
            <w:r w:rsidRPr="00980C1C">
              <w:rPr>
                <w:lang w:eastAsia="zh-CN"/>
              </w:rPr>
              <w:t xml:space="preserve">H264-baseline, </w:t>
            </w:r>
            <w:r w:rsidRPr="001B1960">
              <w:rPr>
                <w:lang w:eastAsia="zh-CN"/>
              </w:rPr>
              <w:t>H264-high, H264-main</w:t>
            </w:r>
          </w:p>
          <w:p w14:paraId="3A8467B9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14:paraId="048BEE77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0747FEEF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700BD709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</w:tr>
      <w:tr w:rsidR="00A95BA1" w:rsidRPr="007C2555" w14:paraId="023E5DA7" w14:textId="77777777" w:rsidTr="00557D39">
        <w:tc>
          <w:tcPr>
            <w:tcW w:w="1971" w:type="dxa"/>
            <w:vMerge/>
            <w:shd w:val="clear" w:color="auto" w:fill="auto"/>
          </w:tcPr>
          <w:p w14:paraId="2EA68DBF" w14:textId="77777777" w:rsidR="00A95BA1" w:rsidRPr="008F2CE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  <w:shd w:val="clear" w:color="auto" w:fill="auto"/>
          </w:tcPr>
          <w:p w14:paraId="46989993" w14:textId="77777777" w:rsidR="00A95BA1" w:rsidRPr="008F2CE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shd w:val="clear" w:color="auto" w:fill="auto"/>
          </w:tcPr>
          <w:p w14:paraId="6748774A" w14:textId="77777777" w:rsidR="00A95BA1" w:rsidRPr="00573A67" w:rsidRDefault="00A95BA1" w:rsidP="00557D39">
            <w:pPr>
              <w:pStyle w:val="BodyText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Play List</w:t>
            </w:r>
          </w:p>
        </w:tc>
        <w:tc>
          <w:tcPr>
            <w:tcW w:w="1971" w:type="dxa"/>
            <w:shd w:val="clear" w:color="auto" w:fill="auto"/>
          </w:tcPr>
          <w:p w14:paraId="62153862" w14:textId="77777777" w:rsidR="00A95BA1" w:rsidRPr="008F2CEC" w:rsidRDefault="00A95BA1" w:rsidP="00FD4F97">
            <w:pPr>
              <w:pStyle w:val="BodyText"/>
              <w:jc w:val="left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 xml:space="preserve">Provides information on when </w:t>
            </w:r>
            <w:ins w:id="7" w:author="Author">
              <w:r w:rsidR="00FD4F97">
                <w:rPr>
                  <w:rFonts w:ascii="Times New Roman" w:hAnsi="Times New Roman"/>
                  <w:lang w:val="en-US"/>
                </w:rPr>
                <w:t xml:space="preserve">and how long </w:t>
              </w:r>
            </w:ins>
            <w:r w:rsidRPr="008F2CEC">
              <w:rPr>
                <w:rFonts w:ascii="Times New Roman" w:hAnsi="Times New Roman"/>
                <w:lang w:val="en-US"/>
              </w:rPr>
              <w:t>different representation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8F2CEC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8F2CEC">
              <w:rPr>
                <w:rFonts w:ascii="Times New Roman" w:hAnsi="Times New Roman"/>
                <w:lang w:val="en-US"/>
              </w:rPr>
              <w:t>subrepresentations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have been used during the session.</w:t>
            </w:r>
          </w:p>
        </w:tc>
        <w:tc>
          <w:tcPr>
            <w:tcW w:w="1971" w:type="dxa"/>
            <w:shd w:val="clear" w:color="auto" w:fill="auto"/>
          </w:tcPr>
          <w:p w14:paraId="6320F405" w14:textId="77777777" w:rsidR="00A95BA1" w:rsidRPr="00573A67" w:rsidRDefault="00FD4F97" w:rsidP="00A41FAF">
            <w:pPr>
              <w:rPr>
                <w:lang w:val="en-US"/>
              </w:rPr>
            </w:pPr>
            <w:ins w:id="8" w:author="Author">
              <w:r>
                <w:t>Note that the actual timing of the required</w:t>
              </w:r>
              <w:r>
                <w:rPr>
                  <w:rFonts w:hint="eastAsia"/>
                  <w:lang w:eastAsia="zh-CN"/>
                </w:rPr>
                <w:t xml:space="preserve"> i</w:t>
              </w:r>
              <w:r>
                <w:t>nput for the P.1203 quality model may be influenced by actions such as play/pause.</w:t>
              </w:r>
            </w:ins>
          </w:p>
        </w:tc>
      </w:tr>
    </w:tbl>
    <w:p w14:paraId="2D9B907B" w14:textId="77777777" w:rsidR="00A95BA1" w:rsidRDefault="00A95BA1" w:rsidP="00A95BA1">
      <w:pPr>
        <w:pStyle w:val="FP"/>
      </w:pPr>
    </w:p>
    <w:p w14:paraId="44029D18" w14:textId="77777777" w:rsidR="00A95BA1" w:rsidRPr="00975D4B" w:rsidRDefault="00A95BA1" w:rsidP="00A95BA1">
      <w:pPr>
        <w:pStyle w:val="TH"/>
      </w:pPr>
      <w:r>
        <w:t>Table K-2</w:t>
      </w:r>
      <w:r>
        <w:rPr>
          <w:rFonts w:hint="eastAsia"/>
        </w:rPr>
        <w:t xml:space="preserve"> mapping between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metrics</w:t>
      </w:r>
      <w:r>
        <w:t xml:space="preserve"> </w:t>
      </w:r>
      <w:r>
        <w:rPr>
          <w:rFonts w:hint="eastAsia"/>
        </w:rPr>
        <w:t xml:space="preserve">and input in </w:t>
      </w:r>
      <w:r>
        <w:t>ITU-T P.1203</w:t>
      </w:r>
      <w:r>
        <w:rPr>
          <w:rFonts w:hint="eastAsia"/>
        </w:rPr>
        <w:t xml:space="preserve"> </w:t>
      </w:r>
      <w:r>
        <w:t xml:space="preserve">mode 0 </w:t>
      </w:r>
      <w:r>
        <w:rPr>
          <w:rFonts w:hint="eastAsia"/>
        </w:rPr>
        <w:t>model for audio stream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A95BA1" w:rsidRPr="007C2555" w14:paraId="1E683DDB" w14:textId="77777777" w:rsidTr="00557D39">
        <w:tc>
          <w:tcPr>
            <w:tcW w:w="3942" w:type="dxa"/>
            <w:gridSpan w:val="2"/>
          </w:tcPr>
          <w:p w14:paraId="33518D77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 xml:space="preserve">Audio </w:t>
            </w:r>
            <w:r w:rsidRPr="00980C1C">
              <w:rPr>
                <w:lang w:eastAsia="zh-CN"/>
              </w:rPr>
              <w:t>M</w:t>
            </w:r>
            <w:r w:rsidRPr="00980C1C">
              <w:rPr>
                <w:rFonts w:hint="eastAsia"/>
                <w:lang w:eastAsia="zh-CN"/>
              </w:rPr>
              <w:t xml:space="preserve">etrics needed for </w:t>
            </w:r>
            <w:r>
              <w:rPr>
                <w:lang w:eastAsia="zh-CN"/>
              </w:rPr>
              <w:t>ITU-T P.1203</w:t>
            </w:r>
            <w:r w:rsidRPr="00980C1C">
              <w:rPr>
                <w:rFonts w:hint="eastAsia"/>
                <w:lang w:eastAsia="zh-CN"/>
              </w:rPr>
              <w:t xml:space="preserve"> </w:t>
            </w:r>
            <w:r w:rsidRPr="00980C1C">
              <w:rPr>
                <w:rFonts w:hint="eastAsia"/>
                <w:lang w:eastAsia="zh-CN"/>
              </w:rPr>
              <w:lastRenderedPageBreak/>
              <w:t>model</w:t>
            </w:r>
          </w:p>
        </w:tc>
        <w:tc>
          <w:tcPr>
            <w:tcW w:w="3942" w:type="dxa"/>
            <w:gridSpan w:val="2"/>
          </w:tcPr>
          <w:p w14:paraId="5AACEFB6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rFonts w:hint="eastAsia"/>
                <w:lang w:eastAsia="zh-CN"/>
              </w:rPr>
              <w:lastRenderedPageBreak/>
              <w:t>QoE</w:t>
            </w:r>
            <w:proofErr w:type="spellEnd"/>
            <w:r w:rsidRPr="00980C1C">
              <w:rPr>
                <w:rFonts w:hint="eastAsia"/>
                <w:lang w:eastAsia="zh-CN"/>
              </w:rPr>
              <w:t xml:space="preserve"> metrics defined in </w:t>
            </w:r>
            <w:r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14:paraId="3774FF05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R</w:t>
            </w:r>
            <w:r w:rsidRPr="00980C1C">
              <w:rPr>
                <w:rFonts w:hint="eastAsia"/>
                <w:lang w:eastAsia="zh-CN"/>
              </w:rPr>
              <w:t>emark</w:t>
            </w:r>
          </w:p>
        </w:tc>
      </w:tr>
      <w:tr w:rsidR="00A95BA1" w:rsidRPr="007C2555" w14:paraId="69E05711" w14:textId="77777777" w:rsidTr="00557D39">
        <w:tc>
          <w:tcPr>
            <w:tcW w:w="1971" w:type="dxa"/>
          </w:tcPr>
          <w:p w14:paraId="2019C8A3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14:paraId="1832D309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14:paraId="70D6AE1F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14:paraId="76E2E1C1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14:paraId="78FBAB1C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14:paraId="7B953357" w14:textId="77777777" w:rsidTr="00557D39">
        <w:tc>
          <w:tcPr>
            <w:tcW w:w="1971" w:type="dxa"/>
          </w:tcPr>
          <w:p w14:paraId="5E7917CB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 xml:space="preserve">Target Audio bit-rate </w:t>
            </w:r>
          </w:p>
        </w:tc>
        <w:tc>
          <w:tcPr>
            <w:tcW w:w="1971" w:type="dxa"/>
          </w:tcPr>
          <w:p w14:paraId="6692A0CF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Bit-rate in kbps.</w:t>
            </w:r>
          </w:p>
        </w:tc>
        <w:tc>
          <w:tcPr>
            <w:tcW w:w="1971" w:type="dxa"/>
            <w:vMerge w:val="restart"/>
          </w:tcPr>
          <w:p w14:paraId="22300BC7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lang w:eastAsia="zh-CN"/>
              </w:rPr>
              <w:t>Mpdinfo</w:t>
            </w:r>
            <w:proofErr w:type="spellEnd"/>
          </w:p>
        </w:tc>
        <w:tc>
          <w:tcPr>
            <w:tcW w:w="1971" w:type="dxa"/>
            <w:vMerge w:val="restart"/>
          </w:tcPr>
          <w:p w14:paraId="28409E52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Provides the MPD information for the representation or </w:t>
            </w:r>
            <w:proofErr w:type="spellStart"/>
            <w:r w:rsidRPr="00980C1C">
              <w:rPr>
                <w:lang w:eastAsia="zh-CN"/>
              </w:rPr>
              <w:t>subrepresentation</w:t>
            </w:r>
            <w:proofErr w:type="spellEnd"/>
            <w:r w:rsidRPr="00980C1C">
              <w:rPr>
                <w:lang w:eastAsia="zh-CN"/>
              </w:rPr>
              <w:t xml:space="preserve"> identified by </w:t>
            </w:r>
            <w:proofErr w:type="spellStart"/>
            <w:r w:rsidRPr="00980C1C">
              <w:rPr>
                <w:lang w:eastAsia="zh-CN"/>
              </w:rPr>
              <w:t>representationid</w:t>
            </w:r>
            <w:proofErr w:type="spellEnd"/>
            <w:r w:rsidRPr="00980C1C">
              <w:rPr>
                <w:lang w:eastAsia="zh-CN"/>
              </w:rPr>
              <w:t xml:space="preserve"> and </w:t>
            </w:r>
            <w:proofErr w:type="spellStart"/>
            <w:r w:rsidRPr="00980C1C">
              <w:rPr>
                <w:lang w:eastAsia="zh-CN"/>
              </w:rPr>
              <w:t>subreplevel</w:t>
            </w:r>
            <w:proofErr w:type="spellEnd"/>
            <w:r w:rsidRPr="00980C1C">
              <w:rPr>
                <w:lang w:eastAsia="zh-CN"/>
              </w:rPr>
              <w:t xml:space="preserve">, if present. </w:t>
            </w:r>
          </w:p>
          <w:p w14:paraId="52067F23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Related attributes:</w:t>
            </w:r>
          </w:p>
          <w:p w14:paraId="5E484944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@bandwidth, </w:t>
            </w:r>
            <w:del w:id="9" w:author="Author">
              <w:r w:rsidRPr="00980C1C" w:rsidDel="009B3F98">
                <w:rPr>
                  <w:lang w:eastAsia="zh-CN"/>
                </w:rPr>
                <w:delText>@</w:delText>
              </w:r>
              <w:r w:rsidRPr="00980C1C" w:rsidDel="009B3F98">
                <w:rPr>
                  <w:rFonts w:hint="eastAsia"/>
                  <w:lang w:eastAsia="zh-CN"/>
                </w:rPr>
                <w:delText>duration</w:delText>
              </w:r>
              <w:r w:rsidRPr="00980C1C" w:rsidDel="009B3F98">
                <w:rPr>
                  <w:lang w:eastAsia="zh-CN"/>
                </w:rPr>
                <w:delText xml:space="preserve">, </w:delText>
              </w:r>
            </w:del>
            <w:r w:rsidRPr="00980C1C">
              <w:rPr>
                <w:lang w:eastAsia="zh-CN"/>
              </w:rPr>
              <w:t>and @codecs.</w:t>
            </w:r>
          </w:p>
          <w:p w14:paraId="162F9098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N</w:t>
            </w:r>
            <w:r w:rsidRPr="00980C1C">
              <w:rPr>
                <w:rFonts w:hint="eastAsia"/>
                <w:lang w:eastAsia="zh-CN"/>
              </w:rPr>
              <w:t xml:space="preserve">ote: codec </w:t>
            </w:r>
            <w:r w:rsidRPr="00980C1C">
              <w:rPr>
                <w:lang w:eastAsia="zh-CN"/>
              </w:rPr>
              <w:t>attribute</w:t>
            </w:r>
            <w:r w:rsidRPr="00980C1C">
              <w:rPr>
                <w:rFonts w:hint="eastAsia"/>
                <w:lang w:eastAsia="zh-CN"/>
              </w:rPr>
              <w:t xml:space="preserve"> includes audio codec profile information, audio sampling frequency and Number of audio channels information</w:t>
            </w:r>
          </w:p>
        </w:tc>
        <w:tc>
          <w:tcPr>
            <w:tcW w:w="1971" w:type="dxa"/>
            <w:vMerge w:val="restart"/>
          </w:tcPr>
          <w:p w14:paraId="39CAD75C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Target Audio bit-rate has been supported by @bandwidth attribute.</w:t>
            </w:r>
          </w:p>
          <w:p w14:paraId="35B4AA7B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Audio codec</w:t>
            </w:r>
            <w:r>
              <w:rPr>
                <w:rFonts w:hint="eastAsia"/>
                <w:lang w:eastAsia="zh-CN"/>
              </w:rPr>
              <w:t xml:space="preserve">, </w:t>
            </w:r>
            <w:r w:rsidRPr="00980C1C">
              <w:rPr>
                <w:lang w:eastAsia="zh-CN"/>
              </w:rPr>
              <w:t>Audio sampling frequency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980C1C">
              <w:rPr>
                <w:lang w:eastAsia="zh-CN"/>
              </w:rPr>
              <w:t xml:space="preserve">Number of audio channels </w:t>
            </w:r>
            <w:r w:rsidRPr="00980C1C">
              <w:rPr>
                <w:rFonts w:hint="eastAsia"/>
                <w:lang w:eastAsia="zh-CN"/>
              </w:rPr>
              <w:t>have been supported by @ codecs attribute.</w:t>
            </w:r>
          </w:p>
          <w:p w14:paraId="6EFD0427" w14:textId="77777777" w:rsidR="00A95BA1" w:rsidRPr="00980C1C" w:rsidRDefault="00A95BA1" w:rsidP="00A95BA1">
            <w:pPr>
              <w:spacing w:after="0"/>
              <w:rPr>
                <w:lang w:eastAsia="zh-CN"/>
              </w:rPr>
            </w:pPr>
            <w:del w:id="10" w:author="Author">
              <w:r w:rsidRPr="00980C1C" w:rsidDel="00A95BA1">
                <w:rPr>
                  <w:lang w:eastAsia="zh-CN"/>
                </w:rPr>
                <w:delText>Segment duration</w:delText>
              </w:r>
              <w:r w:rsidRPr="00980C1C" w:rsidDel="00A95BA1">
                <w:rPr>
                  <w:rFonts w:hint="eastAsia"/>
                  <w:lang w:eastAsia="zh-CN"/>
                </w:rPr>
                <w:delText xml:space="preserve"> has been supported by @ duration attribute.</w:delText>
              </w:r>
            </w:del>
          </w:p>
        </w:tc>
      </w:tr>
      <w:tr w:rsidR="00A95BA1" w:rsidRPr="007C2555" w14:paraId="26C6F415" w14:textId="77777777" w:rsidTr="00557D39">
        <w:tc>
          <w:tcPr>
            <w:tcW w:w="1971" w:type="dxa"/>
          </w:tcPr>
          <w:p w14:paraId="25DF9575" w14:textId="77777777"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Segment duration</w:t>
            </w:r>
          </w:p>
        </w:tc>
        <w:tc>
          <w:tcPr>
            <w:tcW w:w="1971" w:type="dxa"/>
          </w:tcPr>
          <w:p w14:paraId="0D755EEE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Duration in seconds</w:t>
            </w:r>
          </w:p>
        </w:tc>
        <w:tc>
          <w:tcPr>
            <w:tcW w:w="1971" w:type="dxa"/>
            <w:vMerge/>
          </w:tcPr>
          <w:p w14:paraId="6AC7977E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060B9E1C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06BD49DA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</w:tr>
      <w:tr w:rsidR="00A95BA1" w:rsidRPr="007C2555" w14:paraId="31577CDF" w14:textId="77777777" w:rsidTr="00557D39">
        <w:tc>
          <w:tcPr>
            <w:tcW w:w="1971" w:type="dxa"/>
          </w:tcPr>
          <w:p w14:paraId="398E92D6" w14:textId="77777777"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Audio codec</w:t>
            </w:r>
          </w:p>
        </w:tc>
        <w:tc>
          <w:tcPr>
            <w:tcW w:w="1971" w:type="dxa"/>
          </w:tcPr>
          <w:p w14:paraId="2DA3E0FA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One of: AAC-LC, AAC-HEv1, AAC-HEv2,  AC3</w:t>
            </w:r>
          </w:p>
        </w:tc>
        <w:tc>
          <w:tcPr>
            <w:tcW w:w="1971" w:type="dxa"/>
            <w:vMerge/>
          </w:tcPr>
          <w:p w14:paraId="02FAAA5F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65669FEE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2D1247C1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</w:tr>
      <w:tr w:rsidR="00A95BA1" w:rsidRPr="007C2555" w14:paraId="083146AF" w14:textId="77777777" w:rsidTr="00557D39">
        <w:tc>
          <w:tcPr>
            <w:tcW w:w="1971" w:type="dxa"/>
          </w:tcPr>
          <w:p w14:paraId="045E54FA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Audio sampling frequency</w:t>
            </w:r>
          </w:p>
        </w:tc>
        <w:tc>
          <w:tcPr>
            <w:tcW w:w="1971" w:type="dxa"/>
          </w:tcPr>
          <w:p w14:paraId="31EEA5C1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In Hz</w:t>
            </w:r>
          </w:p>
        </w:tc>
        <w:tc>
          <w:tcPr>
            <w:tcW w:w="1971" w:type="dxa"/>
            <w:vMerge/>
          </w:tcPr>
          <w:p w14:paraId="2B59BA07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2C425B03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08AA4BF9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</w:tr>
      <w:tr w:rsidR="00A95BA1" w:rsidRPr="007C2555" w14:paraId="4340292E" w14:textId="77777777" w:rsidTr="00557D39">
        <w:trPr>
          <w:trHeight w:val="230"/>
        </w:trPr>
        <w:tc>
          <w:tcPr>
            <w:tcW w:w="1971" w:type="dxa"/>
            <w:vMerge w:val="restart"/>
          </w:tcPr>
          <w:p w14:paraId="65715607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Number of audio channels</w:t>
            </w:r>
          </w:p>
        </w:tc>
        <w:tc>
          <w:tcPr>
            <w:tcW w:w="1971" w:type="dxa"/>
            <w:vMerge w:val="restart"/>
          </w:tcPr>
          <w:p w14:paraId="47FE3C0F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2</w:t>
            </w:r>
          </w:p>
        </w:tc>
        <w:tc>
          <w:tcPr>
            <w:tcW w:w="1971" w:type="dxa"/>
            <w:vMerge/>
          </w:tcPr>
          <w:p w14:paraId="7F52EC67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2B442D45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14:paraId="718981A9" w14:textId="77777777" w:rsidR="00A95BA1" w:rsidRPr="007C2555" w:rsidRDefault="00A95BA1" w:rsidP="00557D39">
            <w:pPr>
              <w:pStyle w:val="BodyText"/>
              <w:rPr>
                <w:lang w:val="en-US"/>
              </w:rPr>
            </w:pPr>
          </w:p>
        </w:tc>
      </w:tr>
      <w:tr w:rsidR="00A95BA1" w:rsidRPr="007C2555" w14:paraId="770AC7E5" w14:textId="77777777" w:rsidTr="00557D39">
        <w:tc>
          <w:tcPr>
            <w:tcW w:w="1971" w:type="dxa"/>
            <w:vMerge/>
          </w:tcPr>
          <w:p w14:paraId="0F789C0F" w14:textId="77777777" w:rsidR="00A95BA1" w:rsidRPr="001B1960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14:paraId="2107B6D4" w14:textId="77777777"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</w:tcPr>
          <w:p w14:paraId="3FFDB284" w14:textId="77777777" w:rsidR="00A95BA1" w:rsidRPr="00573A67" w:rsidRDefault="00A95BA1" w:rsidP="00557D39">
            <w:pPr>
              <w:pStyle w:val="BodyText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Play List</w:t>
            </w:r>
          </w:p>
        </w:tc>
        <w:tc>
          <w:tcPr>
            <w:tcW w:w="1971" w:type="dxa"/>
          </w:tcPr>
          <w:p w14:paraId="02B64115" w14:textId="77777777" w:rsidR="00642E55" w:rsidRDefault="00A95BA1" w:rsidP="00FD4F97">
            <w:pPr>
              <w:pStyle w:val="BodyText"/>
              <w:jc w:val="left"/>
              <w:rPr>
                <w:noProof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 xml:space="preserve">Provides information on when </w:t>
            </w:r>
            <w:ins w:id="11" w:author="Author">
              <w:r w:rsidR="00FD4F97">
                <w:rPr>
                  <w:rFonts w:ascii="Times New Roman" w:hAnsi="Times New Roman"/>
                  <w:lang w:val="en-US"/>
                </w:rPr>
                <w:t>and how long</w:t>
              </w:r>
              <w:r w:rsidR="00FD4F97" w:rsidRPr="008F2CEC">
                <w:rPr>
                  <w:rFonts w:ascii="Times New Roman" w:hAnsi="Times New Roman"/>
                  <w:lang w:val="en-US"/>
                </w:rPr>
                <w:t xml:space="preserve"> </w:t>
              </w:r>
            </w:ins>
            <w:r w:rsidRPr="008F2CEC">
              <w:rPr>
                <w:rFonts w:ascii="Times New Roman" w:hAnsi="Times New Roman"/>
                <w:lang w:val="en-US"/>
              </w:rPr>
              <w:t>different representation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8F2CEC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8F2CEC">
              <w:rPr>
                <w:rFonts w:ascii="Times New Roman" w:hAnsi="Times New Roman"/>
                <w:lang w:val="en-US"/>
              </w:rPr>
              <w:t>subrepresentations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have been used during the session.</w:t>
            </w:r>
          </w:p>
        </w:tc>
        <w:tc>
          <w:tcPr>
            <w:tcW w:w="1971" w:type="dxa"/>
          </w:tcPr>
          <w:p w14:paraId="24EB6EEA" w14:textId="77777777" w:rsidR="00A95BA1" w:rsidRPr="007C2555" w:rsidRDefault="00FD4F97" w:rsidP="0033170B">
            <w:pPr>
              <w:rPr>
                <w:lang w:val="en-US"/>
              </w:rPr>
            </w:pPr>
            <w:ins w:id="12" w:author="Author">
              <w:r>
                <w:t>Note that the actual timing of the required input for the P.1203 quality model may be influenced by actions such as play/pause.</w:t>
              </w:r>
            </w:ins>
          </w:p>
        </w:tc>
      </w:tr>
    </w:tbl>
    <w:p w14:paraId="73A39892" w14:textId="77777777" w:rsidR="00A95BA1" w:rsidRPr="002178CF" w:rsidDel="00F06E22" w:rsidRDefault="00A95BA1" w:rsidP="00A95BA1">
      <w:pPr>
        <w:pStyle w:val="FP"/>
        <w:rPr>
          <w:del w:id="13" w:author="Author"/>
          <w:lang w:eastAsia="zh-CN"/>
        </w:rPr>
      </w:pPr>
    </w:p>
    <w:p w14:paraId="19B2EFEE" w14:textId="77777777" w:rsidR="00340DFD" w:rsidRDefault="00340DFD" w:rsidP="00340DFD">
      <w:pPr>
        <w:jc w:val="center"/>
        <w:rPr>
          <w:b/>
          <w:sz w:val="28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proofErr w:type="gramStart"/>
      <w:r w:rsidRPr="003057AB">
        <w:rPr>
          <w:b/>
          <w:sz w:val="28"/>
          <w:highlight w:val="yellow"/>
        </w:rPr>
        <w:t>CHANGE</w:t>
      </w:r>
      <w:r>
        <w:rPr>
          <w:b/>
          <w:sz w:val="28"/>
          <w:highlight w:val="yellow"/>
        </w:rPr>
        <w:t>S</w:t>
      </w:r>
      <w:r w:rsidRPr="003057AB">
        <w:rPr>
          <w:b/>
          <w:sz w:val="28"/>
          <w:highlight w:val="yellow"/>
        </w:rPr>
        <w:t xml:space="preserve">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662106F5" w14:textId="77777777" w:rsidR="00445383" w:rsidRDefault="00445383">
      <w:pPr>
        <w:rPr>
          <w:noProof/>
          <w:lang w:eastAsia="zh-CN"/>
        </w:rPr>
      </w:pPr>
      <w:bookmarkStart w:id="14" w:name="_GoBack"/>
      <w:bookmarkEnd w:id="14"/>
    </w:p>
    <w:sectPr w:rsidR="00445383" w:rsidSect="002F787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FF599" w14:textId="77777777" w:rsidR="0046369E" w:rsidRDefault="0046369E">
      <w:r>
        <w:separator/>
      </w:r>
    </w:p>
  </w:endnote>
  <w:endnote w:type="continuationSeparator" w:id="0">
    <w:p w14:paraId="499E941A" w14:textId="77777777" w:rsidR="0046369E" w:rsidRDefault="00463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CB36F" w14:textId="77777777" w:rsidR="0046369E" w:rsidRDefault="0046369E">
      <w:r>
        <w:separator/>
      </w:r>
    </w:p>
  </w:footnote>
  <w:footnote w:type="continuationSeparator" w:id="0">
    <w:p w14:paraId="351D21C5" w14:textId="77777777" w:rsidR="0046369E" w:rsidRDefault="00463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2EADA" w14:textId="77777777" w:rsidR="00695808" w:rsidRDefault="00695808">
    <w:r>
      <w:t xml:space="preserve">Page </w:t>
    </w:r>
    <w:r w:rsidR="0095539C">
      <w:fldChar w:fldCharType="begin"/>
    </w:r>
    <w:r w:rsidR="00EC5BA8">
      <w:instrText>PAGE</w:instrText>
    </w:r>
    <w:r w:rsidR="0095539C">
      <w:fldChar w:fldCharType="separate"/>
    </w:r>
    <w:r>
      <w:rPr>
        <w:noProof/>
      </w:rPr>
      <w:t>1</w:t>
    </w:r>
    <w:r w:rsidR="0095539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5F28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0A9F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1D20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CBC"/>
    <w:rsid w:val="00022E4A"/>
    <w:rsid w:val="00026D9C"/>
    <w:rsid w:val="000401E6"/>
    <w:rsid w:val="0007367E"/>
    <w:rsid w:val="00086F32"/>
    <w:rsid w:val="000A6394"/>
    <w:rsid w:val="000B0CFD"/>
    <w:rsid w:val="000C038A"/>
    <w:rsid w:val="000C6598"/>
    <w:rsid w:val="000D0DBD"/>
    <w:rsid w:val="00107586"/>
    <w:rsid w:val="00123C90"/>
    <w:rsid w:val="00145D43"/>
    <w:rsid w:val="00146FF1"/>
    <w:rsid w:val="0015472A"/>
    <w:rsid w:val="00161961"/>
    <w:rsid w:val="001623A5"/>
    <w:rsid w:val="00170641"/>
    <w:rsid w:val="001750DB"/>
    <w:rsid w:val="001846FB"/>
    <w:rsid w:val="001906E1"/>
    <w:rsid w:val="00192C46"/>
    <w:rsid w:val="00196415"/>
    <w:rsid w:val="001A7B60"/>
    <w:rsid w:val="001B420B"/>
    <w:rsid w:val="001B7A65"/>
    <w:rsid w:val="001C1B62"/>
    <w:rsid w:val="001D297A"/>
    <w:rsid w:val="001D5B9B"/>
    <w:rsid w:val="001E41F3"/>
    <w:rsid w:val="002102F0"/>
    <w:rsid w:val="00213ACD"/>
    <w:rsid w:val="00216187"/>
    <w:rsid w:val="002175C2"/>
    <w:rsid w:val="0026004D"/>
    <w:rsid w:val="0027198A"/>
    <w:rsid w:val="00275D12"/>
    <w:rsid w:val="00275EDC"/>
    <w:rsid w:val="002860C4"/>
    <w:rsid w:val="002A01CC"/>
    <w:rsid w:val="002A5DCE"/>
    <w:rsid w:val="002B1F13"/>
    <w:rsid w:val="002B5741"/>
    <w:rsid w:val="002C3C77"/>
    <w:rsid w:val="002D5FA2"/>
    <w:rsid w:val="002F7870"/>
    <w:rsid w:val="00305409"/>
    <w:rsid w:val="00316B4A"/>
    <w:rsid w:val="00320175"/>
    <w:rsid w:val="0033170B"/>
    <w:rsid w:val="00340DFD"/>
    <w:rsid w:val="003544C6"/>
    <w:rsid w:val="003A27AB"/>
    <w:rsid w:val="003D68D6"/>
    <w:rsid w:val="003E1A36"/>
    <w:rsid w:val="004212E5"/>
    <w:rsid w:val="004242F1"/>
    <w:rsid w:val="004344E3"/>
    <w:rsid w:val="00445014"/>
    <w:rsid w:val="00445383"/>
    <w:rsid w:val="0046369E"/>
    <w:rsid w:val="00476CF0"/>
    <w:rsid w:val="00491705"/>
    <w:rsid w:val="004A61EF"/>
    <w:rsid w:val="004B2BCA"/>
    <w:rsid w:val="004B65B7"/>
    <w:rsid w:val="004B75B7"/>
    <w:rsid w:val="004D67F3"/>
    <w:rsid w:val="004F1FCF"/>
    <w:rsid w:val="00510624"/>
    <w:rsid w:val="00512B86"/>
    <w:rsid w:val="0051580D"/>
    <w:rsid w:val="005217C0"/>
    <w:rsid w:val="0053531A"/>
    <w:rsid w:val="00541B78"/>
    <w:rsid w:val="0054251F"/>
    <w:rsid w:val="00557D39"/>
    <w:rsid w:val="005679C6"/>
    <w:rsid w:val="00592D74"/>
    <w:rsid w:val="005A25BC"/>
    <w:rsid w:val="005A6085"/>
    <w:rsid w:val="005E0293"/>
    <w:rsid w:val="005E2C44"/>
    <w:rsid w:val="005E5A9A"/>
    <w:rsid w:val="005F4B6C"/>
    <w:rsid w:val="005F775E"/>
    <w:rsid w:val="00607881"/>
    <w:rsid w:val="00621188"/>
    <w:rsid w:val="006257ED"/>
    <w:rsid w:val="00630D04"/>
    <w:rsid w:val="00642E55"/>
    <w:rsid w:val="00652727"/>
    <w:rsid w:val="00654B42"/>
    <w:rsid w:val="00667811"/>
    <w:rsid w:val="00670C71"/>
    <w:rsid w:val="00671FFB"/>
    <w:rsid w:val="00675396"/>
    <w:rsid w:val="00695808"/>
    <w:rsid w:val="006A5D9F"/>
    <w:rsid w:val="006B2ACC"/>
    <w:rsid w:val="006B46FB"/>
    <w:rsid w:val="006E21FB"/>
    <w:rsid w:val="006E3878"/>
    <w:rsid w:val="00707513"/>
    <w:rsid w:val="00726BAE"/>
    <w:rsid w:val="00730728"/>
    <w:rsid w:val="00763C7C"/>
    <w:rsid w:val="00770486"/>
    <w:rsid w:val="00783536"/>
    <w:rsid w:val="00790082"/>
    <w:rsid w:val="00792219"/>
    <w:rsid w:val="00792342"/>
    <w:rsid w:val="007A0E48"/>
    <w:rsid w:val="007A40FC"/>
    <w:rsid w:val="007A7ACD"/>
    <w:rsid w:val="007B4222"/>
    <w:rsid w:val="007B512A"/>
    <w:rsid w:val="007C2097"/>
    <w:rsid w:val="007D6A07"/>
    <w:rsid w:val="007E1C92"/>
    <w:rsid w:val="007F7358"/>
    <w:rsid w:val="008120F0"/>
    <w:rsid w:val="00814A72"/>
    <w:rsid w:val="0082418B"/>
    <w:rsid w:val="008279FA"/>
    <w:rsid w:val="008521B8"/>
    <w:rsid w:val="008626E7"/>
    <w:rsid w:val="00866DAD"/>
    <w:rsid w:val="00870EE7"/>
    <w:rsid w:val="00882C99"/>
    <w:rsid w:val="008A1A8D"/>
    <w:rsid w:val="008E4E98"/>
    <w:rsid w:val="008E6DEE"/>
    <w:rsid w:val="008F686C"/>
    <w:rsid w:val="008F797D"/>
    <w:rsid w:val="00902046"/>
    <w:rsid w:val="009209A0"/>
    <w:rsid w:val="0093330C"/>
    <w:rsid w:val="0095539C"/>
    <w:rsid w:val="00971A3E"/>
    <w:rsid w:val="009777D9"/>
    <w:rsid w:val="00991B88"/>
    <w:rsid w:val="009A4A51"/>
    <w:rsid w:val="009A579D"/>
    <w:rsid w:val="009B3F98"/>
    <w:rsid w:val="009B518A"/>
    <w:rsid w:val="009B6DFD"/>
    <w:rsid w:val="009E3297"/>
    <w:rsid w:val="009E6E65"/>
    <w:rsid w:val="009F734F"/>
    <w:rsid w:val="00A1028C"/>
    <w:rsid w:val="00A13E47"/>
    <w:rsid w:val="00A23626"/>
    <w:rsid w:val="00A246B6"/>
    <w:rsid w:val="00A27C6E"/>
    <w:rsid w:val="00A41FAF"/>
    <w:rsid w:val="00A432FD"/>
    <w:rsid w:val="00A47E70"/>
    <w:rsid w:val="00A659D5"/>
    <w:rsid w:val="00A66092"/>
    <w:rsid w:val="00A7671C"/>
    <w:rsid w:val="00A91DEF"/>
    <w:rsid w:val="00A95BA1"/>
    <w:rsid w:val="00AA2A0A"/>
    <w:rsid w:val="00AB05E4"/>
    <w:rsid w:val="00AD1CD8"/>
    <w:rsid w:val="00AD6048"/>
    <w:rsid w:val="00AD676E"/>
    <w:rsid w:val="00AF4C62"/>
    <w:rsid w:val="00AF59D8"/>
    <w:rsid w:val="00AF7779"/>
    <w:rsid w:val="00B00CB7"/>
    <w:rsid w:val="00B17306"/>
    <w:rsid w:val="00B258BB"/>
    <w:rsid w:val="00B32641"/>
    <w:rsid w:val="00B40B64"/>
    <w:rsid w:val="00B52A01"/>
    <w:rsid w:val="00B67B97"/>
    <w:rsid w:val="00B72A34"/>
    <w:rsid w:val="00B733B1"/>
    <w:rsid w:val="00B968C8"/>
    <w:rsid w:val="00BA3138"/>
    <w:rsid w:val="00BA3EC5"/>
    <w:rsid w:val="00BB5DFC"/>
    <w:rsid w:val="00BD279D"/>
    <w:rsid w:val="00BD6BB8"/>
    <w:rsid w:val="00C00D70"/>
    <w:rsid w:val="00C05980"/>
    <w:rsid w:val="00C1218A"/>
    <w:rsid w:val="00C22CBD"/>
    <w:rsid w:val="00C477B0"/>
    <w:rsid w:val="00C84CF4"/>
    <w:rsid w:val="00C95985"/>
    <w:rsid w:val="00CB0347"/>
    <w:rsid w:val="00CB5D21"/>
    <w:rsid w:val="00CC5026"/>
    <w:rsid w:val="00D03F9A"/>
    <w:rsid w:val="00D07D8B"/>
    <w:rsid w:val="00D144AD"/>
    <w:rsid w:val="00D32FAF"/>
    <w:rsid w:val="00D52767"/>
    <w:rsid w:val="00D761A9"/>
    <w:rsid w:val="00DA5488"/>
    <w:rsid w:val="00DA61AA"/>
    <w:rsid w:val="00DE34CF"/>
    <w:rsid w:val="00E052CB"/>
    <w:rsid w:val="00E1155D"/>
    <w:rsid w:val="00E2309F"/>
    <w:rsid w:val="00E3650F"/>
    <w:rsid w:val="00E50BE1"/>
    <w:rsid w:val="00E71A5E"/>
    <w:rsid w:val="00E817D4"/>
    <w:rsid w:val="00E9415F"/>
    <w:rsid w:val="00EC4D7D"/>
    <w:rsid w:val="00EC5BA8"/>
    <w:rsid w:val="00EE7D7C"/>
    <w:rsid w:val="00F06E22"/>
    <w:rsid w:val="00F07CD0"/>
    <w:rsid w:val="00F11DD3"/>
    <w:rsid w:val="00F24426"/>
    <w:rsid w:val="00F25D98"/>
    <w:rsid w:val="00F300FB"/>
    <w:rsid w:val="00F514FE"/>
    <w:rsid w:val="00F755F9"/>
    <w:rsid w:val="00F94919"/>
    <w:rsid w:val="00F95D90"/>
    <w:rsid w:val="00FA4E35"/>
    <w:rsid w:val="00FB5896"/>
    <w:rsid w:val="00FB6386"/>
    <w:rsid w:val="00FD1CC9"/>
    <w:rsid w:val="00FD3A59"/>
    <w:rsid w:val="00FD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3BF6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78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F787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F78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787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F787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F787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F7870"/>
    <w:pPr>
      <w:outlineLvl w:val="5"/>
    </w:pPr>
  </w:style>
  <w:style w:type="paragraph" w:styleId="Heading7">
    <w:name w:val="heading 7"/>
    <w:aliases w:val="Bulleted list,L7"/>
    <w:basedOn w:val="H6"/>
    <w:next w:val="Normal"/>
    <w:link w:val="Heading7Char"/>
    <w:qFormat/>
    <w:rsid w:val="002F7870"/>
    <w:pPr>
      <w:outlineLvl w:val="6"/>
    </w:pPr>
  </w:style>
  <w:style w:type="paragraph" w:styleId="Heading8">
    <w:name w:val="heading 8"/>
    <w:basedOn w:val="Heading1"/>
    <w:next w:val="Normal"/>
    <w:qFormat/>
    <w:rsid w:val="002F7870"/>
    <w:pPr>
      <w:ind w:left="0" w:firstLine="0"/>
      <w:outlineLvl w:val="7"/>
    </w:pPr>
  </w:style>
  <w:style w:type="paragraph" w:styleId="Heading9">
    <w:name w:val="heading 9"/>
    <w:aliases w:val="Figure Heading,FH,Titre 10"/>
    <w:basedOn w:val="Heading8"/>
    <w:next w:val="Normal"/>
    <w:qFormat/>
    <w:rsid w:val="002F787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F787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F78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F787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2F7870"/>
    <w:pPr>
      <w:ind w:left="1701" w:hanging="1701"/>
    </w:pPr>
  </w:style>
  <w:style w:type="paragraph" w:styleId="TOC4">
    <w:name w:val="toc 4"/>
    <w:basedOn w:val="TOC3"/>
    <w:uiPriority w:val="39"/>
    <w:rsid w:val="002F7870"/>
    <w:pPr>
      <w:ind w:left="1418" w:hanging="1418"/>
    </w:pPr>
  </w:style>
  <w:style w:type="paragraph" w:styleId="TOC3">
    <w:name w:val="toc 3"/>
    <w:basedOn w:val="TOC2"/>
    <w:uiPriority w:val="39"/>
    <w:rsid w:val="002F7870"/>
    <w:pPr>
      <w:ind w:left="1134" w:hanging="1134"/>
    </w:pPr>
  </w:style>
  <w:style w:type="paragraph" w:styleId="TOC2">
    <w:name w:val="toc 2"/>
    <w:basedOn w:val="TOC1"/>
    <w:uiPriority w:val="39"/>
    <w:rsid w:val="002F787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F7870"/>
    <w:pPr>
      <w:ind w:left="284"/>
    </w:pPr>
  </w:style>
  <w:style w:type="paragraph" w:styleId="Index1">
    <w:name w:val="index 1"/>
    <w:basedOn w:val="Normal"/>
    <w:rsid w:val="002F7870"/>
    <w:pPr>
      <w:keepLines/>
      <w:spacing w:after="0"/>
    </w:pPr>
  </w:style>
  <w:style w:type="paragraph" w:customStyle="1" w:styleId="ZH">
    <w:name w:val="ZH"/>
    <w:rsid w:val="002F787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2F7870"/>
    <w:pPr>
      <w:outlineLvl w:val="9"/>
    </w:pPr>
  </w:style>
  <w:style w:type="paragraph" w:styleId="ListNumber2">
    <w:name w:val="List Number 2"/>
    <w:basedOn w:val="ListNumber"/>
    <w:rsid w:val="002F7870"/>
    <w:pPr>
      <w:ind w:left="851"/>
    </w:pPr>
  </w:style>
  <w:style w:type="paragraph" w:styleId="Header">
    <w:name w:val="header"/>
    <w:rsid w:val="002F787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2F78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F787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F7870"/>
    <w:rPr>
      <w:b/>
    </w:rPr>
  </w:style>
  <w:style w:type="paragraph" w:customStyle="1" w:styleId="TAC">
    <w:name w:val="TAC"/>
    <w:basedOn w:val="TAL"/>
    <w:rsid w:val="002F7870"/>
    <w:pPr>
      <w:jc w:val="center"/>
    </w:pPr>
  </w:style>
  <w:style w:type="paragraph" w:customStyle="1" w:styleId="TF">
    <w:name w:val="TF"/>
    <w:basedOn w:val="TH"/>
    <w:link w:val="TFChar"/>
    <w:rsid w:val="002F787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F7870"/>
    <w:pPr>
      <w:keepLines/>
      <w:ind w:left="1135" w:hanging="851"/>
    </w:pPr>
  </w:style>
  <w:style w:type="paragraph" w:styleId="TOC9">
    <w:name w:val="toc 9"/>
    <w:basedOn w:val="TOC8"/>
    <w:uiPriority w:val="39"/>
    <w:rsid w:val="002F7870"/>
    <w:pPr>
      <w:ind w:left="1418" w:hanging="1418"/>
    </w:pPr>
  </w:style>
  <w:style w:type="paragraph" w:customStyle="1" w:styleId="EX">
    <w:name w:val="EX"/>
    <w:basedOn w:val="Normal"/>
    <w:link w:val="EXChar"/>
    <w:rsid w:val="002F7870"/>
    <w:pPr>
      <w:keepLines/>
      <w:ind w:left="1702" w:hanging="1418"/>
    </w:pPr>
  </w:style>
  <w:style w:type="paragraph" w:customStyle="1" w:styleId="FP">
    <w:name w:val="FP"/>
    <w:basedOn w:val="Normal"/>
    <w:rsid w:val="002F7870"/>
    <w:pPr>
      <w:spacing w:after="0"/>
    </w:pPr>
  </w:style>
  <w:style w:type="paragraph" w:customStyle="1" w:styleId="LD">
    <w:name w:val="LD"/>
    <w:rsid w:val="002F787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F7870"/>
    <w:pPr>
      <w:spacing w:after="0"/>
    </w:pPr>
  </w:style>
  <w:style w:type="paragraph" w:customStyle="1" w:styleId="EW">
    <w:name w:val="EW"/>
    <w:basedOn w:val="EX"/>
    <w:rsid w:val="002F7870"/>
    <w:pPr>
      <w:spacing w:after="0"/>
    </w:pPr>
  </w:style>
  <w:style w:type="paragraph" w:styleId="TOC6">
    <w:name w:val="toc 6"/>
    <w:basedOn w:val="TOC5"/>
    <w:next w:val="Normal"/>
    <w:uiPriority w:val="39"/>
    <w:rsid w:val="002F7870"/>
    <w:pPr>
      <w:ind w:left="1985" w:hanging="1985"/>
    </w:pPr>
  </w:style>
  <w:style w:type="paragraph" w:styleId="TOC7">
    <w:name w:val="toc 7"/>
    <w:basedOn w:val="TOC6"/>
    <w:next w:val="Normal"/>
    <w:uiPriority w:val="39"/>
    <w:rsid w:val="002F7870"/>
    <w:pPr>
      <w:ind w:left="2268" w:hanging="2268"/>
    </w:pPr>
  </w:style>
  <w:style w:type="paragraph" w:styleId="ListBullet2">
    <w:name w:val="List Bullet 2"/>
    <w:basedOn w:val="ListBullet"/>
    <w:rsid w:val="002F7870"/>
    <w:pPr>
      <w:ind w:left="851"/>
    </w:pPr>
  </w:style>
  <w:style w:type="paragraph" w:styleId="ListBullet3">
    <w:name w:val="List Bullet 3"/>
    <w:basedOn w:val="ListBullet2"/>
    <w:rsid w:val="002F7870"/>
    <w:pPr>
      <w:ind w:left="1135"/>
    </w:pPr>
  </w:style>
  <w:style w:type="paragraph" w:styleId="ListNumber">
    <w:name w:val="List Number"/>
    <w:basedOn w:val="List"/>
    <w:rsid w:val="002F7870"/>
  </w:style>
  <w:style w:type="paragraph" w:customStyle="1" w:styleId="EQ">
    <w:name w:val="EQ"/>
    <w:basedOn w:val="Normal"/>
    <w:next w:val="Normal"/>
    <w:rsid w:val="002F78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F78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78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78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F7870"/>
    <w:pPr>
      <w:jc w:val="right"/>
    </w:pPr>
  </w:style>
  <w:style w:type="paragraph" w:customStyle="1" w:styleId="H6">
    <w:name w:val="H6"/>
    <w:basedOn w:val="Heading5"/>
    <w:next w:val="Normal"/>
    <w:rsid w:val="002F78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7870"/>
    <w:pPr>
      <w:ind w:left="851" w:hanging="851"/>
    </w:pPr>
  </w:style>
  <w:style w:type="paragraph" w:customStyle="1" w:styleId="TAL">
    <w:name w:val="TAL"/>
    <w:basedOn w:val="Normal"/>
    <w:link w:val="TALCar"/>
    <w:rsid w:val="002F78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78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F787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F787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F787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F7870"/>
    <w:pPr>
      <w:framePr w:wrap="notBeside" w:y="16161"/>
    </w:pPr>
  </w:style>
  <w:style w:type="character" w:customStyle="1" w:styleId="ZGSM">
    <w:name w:val="ZGSM"/>
    <w:rsid w:val="002F7870"/>
  </w:style>
  <w:style w:type="paragraph" w:styleId="List2">
    <w:name w:val="List 2"/>
    <w:basedOn w:val="List"/>
    <w:rsid w:val="002F7870"/>
    <w:pPr>
      <w:ind w:left="851"/>
    </w:pPr>
  </w:style>
  <w:style w:type="paragraph" w:customStyle="1" w:styleId="ZG">
    <w:name w:val="ZG"/>
    <w:rsid w:val="002F787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2F7870"/>
    <w:pPr>
      <w:ind w:left="1135"/>
    </w:pPr>
  </w:style>
  <w:style w:type="paragraph" w:styleId="List4">
    <w:name w:val="List 4"/>
    <w:basedOn w:val="List3"/>
    <w:rsid w:val="002F7870"/>
    <w:pPr>
      <w:ind w:left="1418"/>
    </w:pPr>
  </w:style>
  <w:style w:type="paragraph" w:styleId="List5">
    <w:name w:val="List 5"/>
    <w:basedOn w:val="List4"/>
    <w:rsid w:val="002F7870"/>
    <w:pPr>
      <w:ind w:left="1702"/>
    </w:pPr>
  </w:style>
  <w:style w:type="paragraph" w:customStyle="1" w:styleId="EditorsNote">
    <w:name w:val="Editor's Note"/>
    <w:basedOn w:val="NO"/>
    <w:rsid w:val="002F7870"/>
    <w:rPr>
      <w:color w:val="FF0000"/>
    </w:rPr>
  </w:style>
  <w:style w:type="paragraph" w:styleId="List">
    <w:name w:val="List"/>
    <w:basedOn w:val="Normal"/>
    <w:rsid w:val="002F7870"/>
    <w:pPr>
      <w:ind w:left="568" w:hanging="284"/>
    </w:pPr>
  </w:style>
  <w:style w:type="paragraph" w:styleId="ListBullet">
    <w:name w:val="List Bullet"/>
    <w:basedOn w:val="List"/>
    <w:rsid w:val="002F7870"/>
  </w:style>
  <w:style w:type="paragraph" w:styleId="ListBullet4">
    <w:name w:val="List Bullet 4"/>
    <w:basedOn w:val="ListBullet3"/>
    <w:rsid w:val="002F7870"/>
    <w:pPr>
      <w:ind w:left="1418"/>
    </w:pPr>
  </w:style>
  <w:style w:type="paragraph" w:styleId="ListBullet5">
    <w:name w:val="List Bullet 5"/>
    <w:basedOn w:val="ListBullet4"/>
    <w:rsid w:val="002F7870"/>
    <w:pPr>
      <w:ind w:left="1702"/>
    </w:pPr>
  </w:style>
  <w:style w:type="paragraph" w:customStyle="1" w:styleId="B10">
    <w:name w:val="B1"/>
    <w:basedOn w:val="List"/>
    <w:link w:val="B1Char"/>
    <w:rsid w:val="002F7870"/>
  </w:style>
  <w:style w:type="paragraph" w:customStyle="1" w:styleId="B2">
    <w:name w:val="B2"/>
    <w:basedOn w:val="List2"/>
    <w:rsid w:val="002F7870"/>
  </w:style>
  <w:style w:type="paragraph" w:customStyle="1" w:styleId="B3">
    <w:name w:val="B3"/>
    <w:basedOn w:val="List3"/>
    <w:rsid w:val="002F7870"/>
  </w:style>
  <w:style w:type="paragraph" w:customStyle="1" w:styleId="B4">
    <w:name w:val="B4"/>
    <w:basedOn w:val="List4"/>
    <w:rsid w:val="002F7870"/>
  </w:style>
  <w:style w:type="paragraph" w:customStyle="1" w:styleId="B5">
    <w:name w:val="B5"/>
    <w:basedOn w:val="List5"/>
    <w:rsid w:val="002F7870"/>
  </w:style>
  <w:style w:type="paragraph" w:styleId="Footer">
    <w:name w:val="footer"/>
    <w:basedOn w:val="Header"/>
    <w:rsid w:val="002F7870"/>
    <w:pPr>
      <w:jc w:val="center"/>
    </w:pPr>
    <w:rPr>
      <w:i/>
    </w:rPr>
  </w:style>
  <w:style w:type="paragraph" w:customStyle="1" w:styleId="ZTD">
    <w:name w:val="ZTD"/>
    <w:basedOn w:val="ZB"/>
    <w:rsid w:val="002F787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787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F787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2F7870"/>
    <w:rPr>
      <w:color w:val="0000FF"/>
      <w:u w:val="single"/>
    </w:rPr>
  </w:style>
  <w:style w:type="character" w:styleId="CommentReference">
    <w:name w:val="annotation reference"/>
    <w:rsid w:val="002F7870"/>
    <w:rPr>
      <w:sz w:val="16"/>
    </w:rPr>
  </w:style>
  <w:style w:type="paragraph" w:styleId="CommentText">
    <w:name w:val="annotation text"/>
    <w:basedOn w:val="Normal"/>
    <w:link w:val="CommentTextChar"/>
    <w:rsid w:val="002F7870"/>
  </w:style>
  <w:style w:type="character" w:customStyle="1" w:styleId="a">
    <w:name w:val="访问过的超链接"/>
    <w:rsid w:val="002F7870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2F787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F7870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476CF0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476CF0"/>
    <w:rPr>
      <w:rFonts w:ascii="Times New Roman" w:hAnsi="Times New Roman"/>
      <w:lang w:val="en-GB"/>
    </w:rPr>
  </w:style>
  <w:style w:type="paragraph" w:customStyle="1" w:styleId="B1">
    <w:name w:val="B1+"/>
    <w:basedOn w:val="B10"/>
    <w:rsid w:val="00476CF0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B40B64"/>
    <w:rPr>
      <w:rFonts w:ascii="Times New Roman" w:hAnsi="Times New Roman"/>
      <w:lang w:val="en-GB"/>
    </w:rPr>
  </w:style>
  <w:style w:type="character" w:customStyle="1" w:styleId="TALCar">
    <w:name w:val="TAL Car"/>
    <w:link w:val="TAL"/>
    <w:locked/>
    <w:rsid w:val="00B40B64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B40B64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rsid w:val="00B40B64"/>
    <w:pPr>
      <w:spacing w:after="120"/>
      <w:jc w:val="both"/>
    </w:pPr>
    <w:rPr>
      <w:rFonts w:ascii="Palatino" w:eastAsia="Batang" w:hAnsi="Palatino"/>
    </w:rPr>
  </w:style>
  <w:style w:type="character" w:customStyle="1" w:styleId="BodyTextChar">
    <w:name w:val="Body Text Char"/>
    <w:link w:val="BodyText"/>
    <w:rsid w:val="00B40B64"/>
    <w:rPr>
      <w:rFonts w:ascii="Palatino" w:eastAsia="Batang" w:hAnsi="Palatino"/>
    </w:rPr>
  </w:style>
  <w:style w:type="character" w:customStyle="1" w:styleId="Heading3Char">
    <w:name w:val="Heading 3 Char"/>
    <w:link w:val="Heading3"/>
    <w:rsid w:val="0044538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45383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aliases w:val="Bulleted list Char1,L7 Char"/>
    <w:link w:val="Heading7"/>
    <w:rsid w:val="00445383"/>
    <w:rPr>
      <w:rFonts w:ascii="Arial" w:hAnsi="Arial"/>
      <w:lang w:val="en-GB" w:eastAsia="en-US"/>
    </w:rPr>
  </w:style>
  <w:style w:type="character" w:customStyle="1" w:styleId="BalloonTextChar">
    <w:name w:val="Balloon Text Char"/>
    <w:link w:val="BalloonText"/>
    <w:rsid w:val="0044538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4538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4538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453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445383"/>
    <w:rPr>
      <w:rFonts w:ascii="Times New Roman" w:hAnsi="Times New Roman"/>
      <w:b/>
      <w:bCs/>
      <w:lang w:val="en-GB" w:eastAsia="en-US"/>
    </w:rPr>
  </w:style>
  <w:style w:type="paragraph" w:customStyle="1" w:styleId="TableCell">
    <w:name w:val="Table Cell"/>
    <w:basedOn w:val="Normal"/>
    <w:rsid w:val="00445383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445383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445383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">
    <w:name w:val="List Continue"/>
    <w:aliases w:val="list 1,list-1"/>
    <w:basedOn w:val="Normal"/>
    <w:rsid w:val="0044538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aliases w:val="list-2"/>
    <w:basedOn w:val="ListContinue"/>
    <w:rsid w:val="00445383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ListContinue3">
    <w:name w:val="List Continue 3"/>
    <w:basedOn w:val="ListContinue"/>
    <w:rsid w:val="00445383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ListContinue4">
    <w:name w:val="List Continue 4"/>
    <w:basedOn w:val="ListContinue"/>
    <w:rsid w:val="00445383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Caption">
    <w:name w:val="caption"/>
    <w:basedOn w:val="Normal"/>
    <w:next w:val="Normal"/>
    <w:uiPriority w:val="35"/>
    <w:qFormat/>
    <w:rsid w:val="00445383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ocumentMapChar">
    <w:name w:val="Document Map Char"/>
    <w:link w:val="DocumentMap"/>
    <w:rsid w:val="00445383"/>
    <w:rPr>
      <w:rFonts w:ascii="Tahoma" w:hAnsi="Tahoma" w:cs="Tahoma"/>
      <w:shd w:val="clear" w:color="auto" w:fill="000080"/>
      <w:lang w:val="en-GB" w:eastAsia="en-US"/>
    </w:rPr>
  </w:style>
  <w:style w:type="paragraph" w:customStyle="1" w:styleId="fields">
    <w:name w:val="fields"/>
    <w:basedOn w:val="Normal"/>
    <w:link w:val="fieldsZchn"/>
    <w:rsid w:val="00445383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445383"/>
    <w:rPr>
      <w:rFonts w:ascii="Arial" w:eastAsia="SimSun" w:hAnsi="Arial"/>
      <w:lang w:val="en-GB" w:eastAsia="ja-JP"/>
    </w:rPr>
  </w:style>
  <w:style w:type="paragraph" w:customStyle="1" w:styleId="Atom">
    <w:name w:val="Atom"/>
    <w:basedOn w:val="Normal"/>
    <w:rsid w:val="00445383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445383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445383"/>
    <w:rPr>
      <w:rFonts w:ascii="Arial" w:eastAsia="Batang" w:hAnsi="Arial"/>
      <w:lang w:val="en-GB" w:eastAsia="ko-KR"/>
    </w:rPr>
  </w:style>
  <w:style w:type="character" w:customStyle="1" w:styleId="m1">
    <w:name w:val="m1"/>
    <w:rsid w:val="00445383"/>
    <w:rPr>
      <w:color w:val="0000FF"/>
    </w:rPr>
  </w:style>
  <w:style w:type="character" w:customStyle="1" w:styleId="t1">
    <w:name w:val="t1"/>
    <w:rsid w:val="00445383"/>
    <w:rPr>
      <w:color w:val="990000"/>
    </w:rPr>
  </w:style>
  <w:style w:type="character" w:customStyle="1" w:styleId="ns1">
    <w:name w:val="ns1"/>
    <w:rsid w:val="00445383"/>
    <w:rPr>
      <w:color w:val="FF0000"/>
    </w:rPr>
  </w:style>
  <w:style w:type="character" w:customStyle="1" w:styleId="tx1">
    <w:name w:val="tx1"/>
    <w:rsid w:val="00445383"/>
    <w:rPr>
      <w:b/>
      <w:bCs/>
    </w:rPr>
  </w:style>
  <w:style w:type="paragraph" w:styleId="BodyText3">
    <w:name w:val="Body Text 3"/>
    <w:basedOn w:val="Normal"/>
    <w:link w:val="BodyText3Char"/>
    <w:rsid w:val="00445383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BodyText3Char">
    <w:name w:val="Body Text 3 Char"/>
    <w:link w:val="BodyText3"/>
    <w:rsid w:val="00445383"/>
    <w:rPr>
      <w:rFonts w:ascii="Times New Roman" w:eastAsia="Batang" w:hAnsi="Times New Roman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445383"/>
    <w:pPr>
      <w:spacing w:before="100" w:beforeAutospacing="1" w:after="100" w:afterAutospacing="1"/>
    </w:pPr>
    <w:rPr>
      <w:rFonts w:ascii="Times" w:eastAsia="MS Mincho" w:hAnsi="Times"/>
      <w:lang w:val="en-US" w:eastAsia="de-DE"/>
    </w:rPr>
  </w:style>
  <w:style w:type="character" w:styleId="LineNumber">
    <w:name w:val="line number"/>
    <w:rsid w:val="00445383"/>
    <w:rPr>
      <w:rFonts w:ascii="Arial" w:hAnsi="Arial"/>
      <w:color w:val="808080"/>
      <w:sz w:val="14"/>
    </w:rPr>
  </w:style>
  <w:style w:type="character" w:styleId="PageNumber">
    <w:name w:val="page number"/>
    <w:rsid w:val="00445383"/>
  </w:style>
  <w:style w:type="table" w:styleId="TableGrid">
    <w:name w:val="Table Grid"/>
    <w:basedOn w:val="TableNormal"/>
    <w:rsid w:val="0044538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4453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445383"/>
    <w:rPr>
      <w:rFonts w:ascii="Courier New" w:eastAsia="SimSun" w:hAnsi="Courier New"/>
    </w:rPr>
  </w:style>
  <w:style w:type="table" w:styleId="Table3Deffects1">
    <w:name w:val="Table 3D effects 1"/>
    <w:basedOn w:val="TableNormal"/>
    <w:rsid w:val="00445383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Typewriter">
    <w:name w:val="HTML Typewriter"/>
    <w:rsid w:val="00445383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BodyText2">
    <w:name w:val="Body Text 2"/>
    <w:basedOn w:val="Normal"/>
    <w:link w:val="BodyText2Char"/>
    <w:rsid w:val="00445383"/>
    <w:pPr>
      <w:tabs>
        <w:tab w:val="left" w:pos="2160"/>
      </w:tabs>
      <w:spacing w:after="0"/>
      <w:ind w:left="1267"/>
      <w:jc w:val="both"/>
    </w:pPr>
    <w:rPr>
      <w:rFonts w:ascii="Arial" w:eastAsia="Batang" w:hAnsi="Arial"/>
    </w:rPr>
  </w:style>
  <w:style w:type="character" w:customStyle="1" w:styleId="BodyText2Char">
    <w:name w:val="Body Text 2 Char"/>
    <w:link w:val="BodyText2"/>
    <w:rsid w:val="00445383"/>
    <w:rPr>
      <w:rFonts w:ascii="Arial" w:eastAsia="Batang" w:hAnsi="Arial"/>
      <w:lang w:eastAsia="en-US"/>
    </w:rPr>
  </w:style>
  <w:style w:type="paragraph" w:styleId="BodyTextIndent2">
    <w:name w:val="Body Text Indent 2"/>
    <w:basedOn w:val="Normal"/>
    <w:link w:val="BodyTextIndent2Char"/>
    <w:rsid w:val="00445383"/>
    <w:pPr>
      <w:spacing w:after="120"/>
      <w:ind w:left="1170" w:hanging="450"/>
      <w:jc w:val="both"/>
    </w:pPr>
    <w:rPr>
      <w:rFonts w:eastAsia="Batang"/>
    </w:rPr>
  </w:style>
  <w:style w:type="character" w:customStyle="1" w:styleId="BodyTextIndent2Char">
    <w:name w:val="Body Text Indent 2 Char"/>
    <w:link w:val="BodyTextIndent2"/>
    <w:rsid w:val="00445383"/>
    <w:rPr>
      <w:rFonts w:ascii="Times New Roman" w:eastAsia="Batang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445383"/>
    <w:pPr>
      <w:spacing w:after="120"/>
      <w:ind w:left="720"/>
      <w:jc w:val="both"/>
    </w:pPr>
    <w:rPr>
      <w:rFonts w:eastAsia="Batang"/>
    </w:rPr>
  </w:style>
  <w:style w:type="character" w:customStyle="1" w:styleId="BodyTextIndent3Char">
    <w:name w:val="Body Text Indent 3 Char"/>
    <w:link w:val="BodyTextIndent3"/>
    <w:rsid w:val="00445383"/>
    <w:rPr>
      <w:rFonts w:ascii="Times New Roman" w:eastAsia="Batang" w:hAnsi="Times New Roman"/>
      <w:lang w:eastAsia="en-US"/>
    </w:rPr>
  </w:style>
  <w:style w:type="paragraph" w:styleId="BlockText">
    <w:name w:val="Block Text"/>
    <w:basedOn w:val="Normal"/>
    <w:rsid w:val="00445383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paragraph" w:styleId="BodyTextIndent">
    <w:name w:val="Body Text Indent"/>
    <w:basedOn w:val="Normal"/>
    <w:link w:val="BodyTextIndentChar"/>
    <w:rsid w:val="00445383"/>
    <w:pPr>
      <w:numPr>
        <w:ilvl w:val="12"/>
      </w:numPr>
      <w:spacing w:after="120"/>
      <w:ind w:left="360"/>
      <w:jc w:val="both"/>
    </w:pPr>
    <w:rPr>
      <w:rFonts w:ascii="Palatino" w:eastAsia="Batang" w:hAnsi="Palatino"/>
    </w:rPr>
  </w:style>
  <w:style w:type="character" w:customStyle="1" w:styleId="BodyTextIndentChar">
    <w:name w:val="Body Text Indent Char"/>
    <w:link w:val="BodyTextIndent"/>
    <w:rsid w:val="00445383"/>
    <w:rPr>
      <w:rFonts w:ascii="Palatino" w:eastAsia="Batang" w:hAnsi="Palatino"/>
      <w:lang w:eastAsia="en-US"/>
    </w:rPr>
  </w:style>
  <w:style w:type="character" w:styleId="Strong">
    <w:name w:val="Strong"/>
    <w:uiPriority w:val="22"/>
    <w:qFormat/>
    <w:rsid w:val="00445383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445383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eastAsia="ko-KR"/>
    </w:rPr>
  </w:style>
  <w:style w:type="character" w:customStyle="1" w:styleId="PlainTextChar">
    <w:name w:val="Plain Text Char"/>
    <w:link w:val="PlainText"/>
    <w:uiPriority w:val="99"/>
    <w:rsid w:val="00445383"/>
    <w:rPr>
      <w:rFonts w:ascii="Batang" w:eastAsia="Batang" w:hAnsi="Courier New"/>
      <w:kern w:val="2"/>
      <w:lang w:eastAsia="ko-KR"/>
    </w:rPr>
  </w:style>
  <w:style w:type="character" w:customStyle="1" w:styleId="Heading1Char1">
    <w:name w:val="Heading 1 Char1"/>
    <w:rsid w:val="00445383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4453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45383"/>
    <w:pPr>
      <w:spacing w:after="0"/>
      <w:ind w:left="720"/>
      <w:contextualSpacing/>
      <w:jc w:val="both"/>
    </w:pPr>
    <w:rPr>
      <w:rFonts w:eastAsia="MS ??"/>
      <w:sz w:val="24"/>
      <w:szCs w:val="24"/>
      <w:lang w:val="en-US"/>
    </w:rPr>
  </w:style>
  <w:style w:type="paragraph" w:customStyle="1" w:styleId="Note">
    <w:name w:val="Note"/>
    <w:basedOn w:val="Normal"/>
    <w:next w:val="Normal"/>
    <w:link w:val="NoteZchn"/>
    <w:rsid w:val="00445383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445383"/>
    <w:rPr>
      <w:rFonts w:ascii="Arial" w:eastAsia="MS Mincho" w:hAnsi="Arial" w:cs="Arial"/>
      <w:sz w:val="18"/>
      <w:szCs w:val="18"/>
      <w:lang w:eastAsia="ja-JP"/>
    </w:rPr>
  </w:style>
  <w:style w:type="character" w:customStyle="1" w:styleId="Heading2Char">
    <w:name w:val="Heading 2 Char"/>
    <w:link w:val="Heading2"/>
    <w:rsid w:val="00445383"/>
    <w:rPr>
      <w:rFonts w:ascii="Arial" w:hAnsi="Arial"/>
      <w:sz w:val="32"/>
      <w:lang w:val="en-GB" w:eastAsia="en-US"/>
    </w:rPr>
  </w:style>
  <w:style w:type="paragraph" w:customStyle="1" w:styleId="Bearbeitung">
    <w:name w:val="Bearbeitung"/>
    <w:hidden/>
    <w:semiHidden/>
    <w:rsid w:val="00445383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445383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445383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445383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445383"/>
    <w:pPr>
      <w:keepLines w:val="0"/>
      <w:numPr>
        <w:ilvl w:val="1"/>
        <w:numId w:val="2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445383"/>
    <w:pPr>
      <w:keepLines w:val="0"/>
      <w:numPr>
        <w:ilvl w:val="2"/>
        <w:numId w:val="2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445383"/>
    <w:pPr>
      <w:keepLines w:val="0"/>
      <w:numPr>
        <w:ilvl w:val="3"/>
        <w:numId w:val="2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445383"/>
    <w:pPr>
      <w:keepLines w:val="0"/>
      <w:numPr>
        <w:ilvl w:val="4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445383"/>
    <w:pPr>
      <w:keepLines w:val="0"/>
      <w:numPr>
        <w:ilvl w:val="5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445383"/>
    <w:pPr>
      <w:keepNext/>
      <w:pageBreakBefore/>
      <w:numPr>
        <w:numId w:val="2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445383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445383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445383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445383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445383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Normal0">
    <w:name w:val="Normal_"/>
    <w:basedOn w:val="Normal"/>
    <w:semiHidden/>
    <w:rsid w:val="00445383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445383"/>
    <w:rPr>
      <w:rFonts w:ascii="Times New Roman" w:hAnsi="Times New Roman"/>
      <w:lang w:val="en-GB"/>
    </w:rPr>
  </w:style>
  <w:style w:type="paragraph" w:customStyle="1" w:styleId="TableEntry">
    <w:name w:val="Table Entry"/>
    <w:basedOn w:val="Normal"/>
    <w:qFormat/>
    <w:rsid w:val="00445383"/>
    <w:pPr>
      <w:spacing w:after="160" w:line="259" w:lineRule="auto"/>
    </w:pPr>
    <w:rPr>
      <w:rFonts w:eastAsia="Cambria"/>
      <w:szCs w:val="22"/>
      <w:lang w:val="en-US"/>
    </w:rPr>
  </w:style>
  <w:style w:type="character" w:customStyle="1" w:styleId="apple-converted-space">
    <w:name w:val="apple-converted-space"/>
    <w:rsid w:val="00445383"/>
  </w:style>
  <w:style w:type="character" w:customStyle="1" w:styleId="TFChar">
    <w:name w:val="TF Char"/>
    <w:link w:val="TF"/>
    <w:rsid w:val="0044538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9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850</Words>
  <Characters>4845</Characters>
  <Application>Microsoft Office Word</Application>
  <DocSecurity>0</DocSecurity>
  <Lines>40</Lines>
  <Paragraphs>11</Paragraphs>
  <ScaleCrop>false</ScaleCrop>
  <Company/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2018-02-09T03:53:00Z</dcterms:created>
  <dcterms:modified xsi:type="dcterms:W3CDTF">2018-02-09T03:54:00Z</dcterms:modified>
</cp:coreProperties>
</file>